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1CCA" w14:textId="77777777" w:rsidR="008051F6" w:rsidRPr="007F5B4F" w:rsidRDefault="008051F6" w:rsidP="008051F6">
      <w:pPr>
        <w:pStyle w:val="Default"/>
        <w:jc w:val="center"/>
        <w:rPr>
          <w:rFonts w:asciiTheme="majorHAnsi" w:hAnsiTheme="majorHAnsi" w:cstheme="majorHAnsi"/>
          <w:b/>
          <w:bCs/>
          <w:sz w:val="22"/>
          <w:szCs w:val="22"/>
        </w:rPr>
      </w:pPr>
      <w:r w:rsidRPr="007F5B4F">
        <w:rPr>
          <w:rFonts w:asciiTheme="majorHAnsi" w:hAnsiTheme="majorHAnsi" w:cstheme="majorHAnsi"/>
          <w:b/>
          <w:bCs/>
          <w:sz w:val="22"/>
          <w:szCs w:val="22"/>
        </w:rPr>
        <w:t>EXAMS POLICY</w:t>
      </w:r>
    </w:p>
    <w:p w14:paraId="71EAA4A2" w14:textId="77777777" w:rsidR="008051F6" w:rsidRPr="007F5B4F" w:rsidRDefault="008051F6" w:rsidP="00B87D57">
      <w:pPr>
        <w:pStyle w:val="Default"/>
        <w:rPr>
          <w:rFonts w:asciiTheme="majorHAnsi" w:hAnsiTheme="majorHAnsi" w:cstheme="majorHAnsi"/>
          <w:b/>
          <w:bCs/>
          <w:sz w:val="22"/>
          <w:szCs w:val="22"/>
        </w:rPr>
      </w:pPr>
    </w:p>
    <w:p w14:paraId="273DCC59" w14:textId="1F113352" w:rsidR="00B87D57" w:rsidRPr="00097E72" w:rsidRDefault="00B87D57" w:rsidP="00B87D57">
      <w:pPr>
        <w:pStyle w:val="Default"/>
        <w:rPr>
          <w:rFonts w:asciiTheme="majorHAnsi" w:hAnsiTheme="majorHAnsi" w:cstheme="majorHAnsi"/>
          <w:b/>
          <w:bCs/>
          <w:sz w:val="20"/>
          <w:szCs w:val="20"/>
        </w:rPr>
      </w:pPr>
      <w:r w:rsidRPr="00097E72">
        <w:rPr>
          <w:rFonts w:asciiTheme="majorHAnsi" w:hAnsiTheme="majorHAnsi" w:cstheme="majorHAnsi"/>
          <w:b/>
          <w:bCs/>
          <w:sz w:val="20"/>
          <w:szCs w:val="20"/>
        </w:rPr>
        <w:t xml:space="preserve">Purpose of the policy </w:t>
      </w:r>
    </w:p>
    <w:p w14:paraId="08D5388B" w14:textId="77777777" w:rsidR="00C8038A" w:rsidRPr="00097E72" w:rsidRDefault="00C8038A" w:rsidP="00B87D57">
      <w:pPr>
        <w:pStyle w:val="Default"/>
        <w:rPr>
          <w:rFonts w:asciiTheme="majorHAnsi" w:hAnsiTheme="majorHAnsi" w:cstheme="majorHAnsi"/>
          <w:sz w:val="20"/>
          <w:szCs w:val="20"/>
        </w:rPr>
      </w:pPr>
    </w:p>
    <w:p w14:paraId="76E6E789"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sz w:val="20"/>
          <w:szCs w:val="20"/>
        </w:rPr>
        <w:t xml:space="preserve">The </w:t>
      </w:r>
      <w:proofErr w:type="spellStart"/>
      <w:r w:rsidRPr="00097E72">
        <w:rPr>
          <w:rFonts w:asciiTheme="majorHAnsi" w:hAnsiTheme="majorHAnsi" w:cstheme="majorHAnsi"/>
          <w:sz w:val="20"/>
          <w:szCs w:val="20"/>
        </w:rPr>
        <w:t>Bilbrough</w:t>
      </w:r>
      <w:proofErr w:type="spellEnd"/>
      <w:r w:rsidRPr="00097E72">
        <w:rPr>
          <w:rFonts w:asciiTheme="majorHAnsi" w:hAnsiTheme="majorHAnsi" w:cstheme="majorHAnsi"/>
          <w:sz w:val="20"/>
          <w:szCs w:val="20"/>
        </w:rPr>
        <w:t xml:space="preserve"> Country Classroom is committed to ensuring that the exams management and administration process is run effectively and efficiently. This exam policy will ensure that: </w:t>
      </w:r>
    </w:p>
    <w:p w14:paraId="1FFF5A8D" w14:textId="77777777" w:rsidR="003E4148" w:rsidRPr="00097E72" w:rsidRDefault="003E4148" w:rsidP="003E4148">
      <w:pPr>
        <w:pStyle w:val="Default"/>
        <w:spacing w:after="67"/>
        <w:rPr>
          <w:rFonts w:asciiTheme="majorHAnsi" w:hAnsiTheme="majorHAnsi" w:cstheme="majorHAnsi"/>
          <w:sz w:val="20"/>
          <w:szCs w:val="20"/>
        </w:rPr>
      </w:pPr>
    </w:p>
    <w:p w14:paraId="134D7812" w14:textId="37343067" w:rsidR="00B87D57" w:rsidRPr="00097E72" w:rsidRDefault="00B87D57" w:rsidP="0062136A">
      <w:pPr>
        <w:pStyle w:val="Default"/>
        <w:numPr>
          <w:ilvl w:val="0"/>
          <w:numId w:val="1"/>
        </w:numPr>
        <w:spacing w:after="67"/>
        <w:jc w:val="both"/>
        <w:rPr>
          <w:rFonts w:asciiTheme="majorHAnsi" w:hAnsiTheme="majorHAnsi" w:cstheme="majorHAnsi"/>
          <w:sz w:val="20"/>
          <w:szCs w:val="20"/>
        </w:rPr>
      </w:pPr>
      <w:r w:rsidRPr="00097E72">
        <w:rPr>
          <w:rFonts w:asciiTheme="majorHAnsi" w:hAnsiTheme="majorHAnsi" w:cstheme="majorHAnsi"/>
          <w:sz w:val="20"/>
          <w:szCs w:val="20"/>
        </w:rPr>
        <w:t xml:space="preserve">all aspects of the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exam process </w:t>
      </w:r>
      <w:proofErr w:type="gramStart"/>
      <w:r w:rsidRPr="00097E72">
        <w:rPr>
          <w:rFonts w:asciiTheme="majorHAnsi" w:hAnsiTheme="majorHAnsi" w:cstheme="majorHAnsi"/>
          <w:sz w:val="20"/>
          <w:szCs w:val="20"/>
        </w:rPr>
        <w:t>is</w:t>
      </w:r>
      <w:proofErr w:type="gramEnd"/>
      <w:r w:rsidRPr="00097E72">
        <w:rPr>
          <w:rFonts w:asciiTheme="majorHAnsi" w:hAnsiTheme="majorHAnsi" w:cstheme="majorHAnsi"/>
          <w:sz w:val="20"/>
          <w:szCs w:val="20"/>
        </w:rPr>
        <w:t xml:space="preserve"> documented and other relevant exams-related policies, procedures and plans are signposted </w:t>
      </w:r>
    </w:p>
    <w:p w14:paraId="1E040369" w14:textId="27FFEE43" w:rsidR="00B87D57" w:rsidRPr="00097E72" w:rsidRDefault="00B87D57" w:rsidP="0062136A">
      <w:pPr>
        <w:pStyle w:val="Default"/>
        <w:numPr>
          <w:ilvl w:val="0"/>
          <w:numId w:val="1"/>
        </w:numPr>
        <w:spacing w:after="67"/>
        <w:jc w:val="both"/>
        <w:rPr>
          <w:rFonts w:asciiTheme="majorHAnsi" w:hAnsiTheme="majorHAnsi" w:cstheme="majorHAnsi"/>
          <w:sz w:val="20"/>
          <w:szCs w:val="20"/>
        </w:rPr>
      </w:pPr>
      <w:r w:rsidRPr="00097E72">
        <w:rPr>
          <w:rFonts w:asciiTheme="majorHAnsi" w:hAnsiTheme="majorHAnsi" w:cstheme="majorHAnsi"/>
          <w:sz w:val="20"/>
          <w:szCs w:val="20"/>
        </w:rPr>
        <w:t xml:space="preserve">the workforce is well informed and supported </w:t>
      </w:r>
    </w:p>
    <w:p w14:paraId="1B03A7D1" w14:textId="2064541D" w:rsidR="00B87D57" w:rsidRPr="00097E72" w:rsidRDefault="00086213" w:rsidP="0062136A">
      <w:pPr>
        <w:pStyle w:val="Default"/>
        <w:numPr>
          <w:ilvl w:val="0"/>
          <w:numId w:val="1"/>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all </w:t>
      </w:r>
      <w:r w:rsidR="00B87D57" w:rsidRPr="00097E72">
        <w:rPr>
          <w:rFonts w:asciiTheme="majorHAnsi" w:hAnsiTheme="majorHAnsi" w:cstheme="majorHAnsi"/>
          <w:sz w:val="20"/>
          <w:szCs w:val="20"/>
        </w:rPr>
        <w:t xml:space="preserve">staff involved in the exams process clearly understand their roles and responsibilities </w:t>
      </w:r>
    </w:p>
    <w:p w14:paraId="0576E048" w14:textId="70D9B656" w:rsidR="00B87D57" w:rsidRPr="00097E72" w:rsidRDefault="00B87D57" w:rsidP="0062136A">
      <w:pPr>
        <w:pStyle w:val="Default"/>
        <w:numPr>
          <w:ilvl w:val="0"/>
          <w:numId w:val="1"/>
        </w:numPr>
        <w:spacing w:after="67"/>
        <w:rPr>
          <w:rFonts w:asciiTheme="majorHAnsi" w:hAnsiTheme="majorHAnsi" w:cstheme="majorHAnsi"/>
          <w:sz w:val="20"/>
          <w:szCs w:val="20"/>
        </w:rPr>
      </w:pPr>
      <w:r w:rsidRPr="00097E72">
        <w:rPr>
          <w:rFonts w:asciiTheme="majorHAnsi" w:hAnsiTheme="majorHAnsi" w:cstheme="majorHAnsi"/>
          <w:sz w:val="20"/>
          <w:szCs w:val="20"/>
        </w:rPr>
        <w:t>all exams and assessments are conducted in accordance with JCQ and awarding body</w:t>
      </w:r>
      <w:r w:rsidR="007F5B4F" w:rsidRPr="00097E72">
        <w:rPr>
          <w:rFonts w:asciiTheme="majorHAnsi" w:hAnsiTheme="majorHAnsi" w:cstheme="majorHAnsi"/>
          <w:sz w:val="20"/>
          <w:szCs w:val="20"/>
        </w:rPr>
        <w:t xml:space="preserve"> </w:t>
      </w:r>
      <w:r w:rsidRPr="00097E72">
        <w:rPr>
          <w:rFonts w:asciiTheme="majorHAnsi" w:hAnsiTheme="majorHAnsi" w:cstheme="majorHAnsi"/>
          <w:sz w:val="20"/>
          <w:szCs w:val="20"/>
        </w:rPr>
        <w:t xml:space="preserve">regulations, guidance and instructions, thus ensuring that exam candidates understand the exams process and what is expected of them. </w:t>
      </w:r>
    </w:p>
    <w:p w14:paraId="3C86DE88" w14:textId="77777777" w:rsidR="00B87D57" w:rsidRPr="00097E72" w:rsidRDefault="00B87D57" w:rsidP="007F5B4F">
      <w:pPr>
        <w:pStyle w:val="Default"/>
        <w:jc w:val="both"/>
        <w:rPr>
          <w:rFonts w:asciiTheme="majorHAnsi" w:hAnsiTheme="majorHAnsi" w:cstheme="majorHAnsi"/>
          <w:sz w:val="20"/>
          <w:szCs w:val="20"/>
        </w:rPr>
      </w:pPr>
    </w:p>
    <w:p w14:paraId="1D13DFF9" w14:textId="77777777" w:rsidR="00B87D57" w:rsidRPr="00097E72" w:rsidRDefault="00B87D57" w:rsidP="007F5B4F">
      <w:pPr>
        <w:pStyle w:val="Default"/>
        <w:jc w:val="both"/>
        <w:rPr>
          <w:rFonts w:asciiTheme="majorHAnsi" w:hAnsiTheme="majorHAnsi" w:cstheme="majorHAnsi"/>
          <w:sz w:val="20"/>
          <w:szCs w:val="20"/>
        </w:rPr>
      </w:pPr>
      <w:r w:rsidRPr="00097E72">
        <w:rPr>
          <w:rFonts w:asciiTheme="majorHAnsi" w:hAnsiTheme="majorHAnsi" w:cstheme="majorHAnsi"/>
          <w:sz w:val="20"/>
          <w:szCs w:val="20"/>
        </w:rPr>
        <w:t xml:space="preserve">This policy is reviewed annually to ensure ways of </w:t>
      </w:r>
      <w:r w:rsidR="00C8038A" w:rsidRPr="00097E72">
        <w:rPr>
          <w:rFonts w:asciiTheme="majorHAnsi" w:hAnsiTheme="majorHAnsi" w:cstheme="majorHAnsi"/>
          <w:sz w:val="20"/>
          <w:szCs w:val="20"/>
        </w:rPr>
        <w:t xml:space="preserve">working </w:t>
      </w:r>
      <w:r w:rsidRPr="00097E72">
        <w:rPr>
          <w:rFonts w:asciiTheme="majorHAnsi" w:hAnsiTheme="majorHAnsi" w:cstheme="majorHAnsi"/>
          <w:sz w:val="20"/>
          <w:szCs w:val="20"/>
        </w:rPr>
        <w:t xml:space="preserve">are accurately reflected and that exams and assessments are conducted to current JCQ (and awarding body) regulations, instructions and guidance. </w:t>
      </w:r>
    </w:p>
    <w:p w14:paraId="1E8421C2" w14:textId="77777777" w:rsidR="00B87D57" w:rsidRPr="00097E72" w:rsidRDefault="00B87D57" w:rsidP="007F5B4F">
      <w:pPr>
        <w:pStyle w:val="Default"/>
        <w:jc w:val="both"/>
        <w:rPr>
          <w:rFonts w:asciiTheme="majorHAnsi" w:hAnsiTheme="majorHAnsi" w:cstheme="majorHAnsi"/>
          <w:sz w:val="20"/>
          <w:szCs w:val="20"/>
        </w:rPr>
      </w:pPr>
      <w:r w:rsidRPr="00097E72">
        <w:rPr>
          <w:rFonts w:asciiTheme="majorHAnsi" w:hAnsiTheme="majorHAnsi" w:cstheme="majorHAnsi"/>
          <w:sz w:val="20"/>
          <w:szCs w:val="20"/>
        </w:rPr>
        <w:t xml:space="preserve">This policy will be communicated to all relevant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staff. </w:t>
      </w:r>
    </w:p>
    <w:p w14:paraId="4E0FE232" w14:textId="77777777" w:rsidR="00C8038A" w:rsidRPr="00097E72" w:rsidRDefault="00C8038A" w:rsidP="007F5B4F">
      <w:pPr>
        <w:pStyle w:val="Default"/>
        <w:jc w:val="both"/>
        <w:rPr>
          <w:rFonts w:asciiTheme="majorHAnsi" w:hAnsiTheme="majorHAnsi" w:cstheme="majorHAnsi"/>
          <w:sz w:val="20"/>
          <w:szCs w:val="20"/>
        </w:rPr>
      </w:pPr>
    </w:p>
    <w:p w14:paraId="52658662" w14:textId="77777777" w:rsidR="00C8038A" w:rsidRPr="00097E72" w:rsidRDefault="00C8038A" w:rsidP="00B87D57">
      <w:pPr>
        <w:pStyle w:val="Default"/>
        <w:rPr>
          <w:rFonts w:asciiTheme="majorHAnsi" w:hAnsiTheme="majorHAnsi" w:cstheme="majorHAnsi"/>
          <w:sz w:val="20"/>
          <w:szCs w:val="20"/>
        </w:rPr>
      </w:pPr>
    </w:p>
    <w:p w14:paraId="1BE13EDC"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Roles and responsibilities overview </w:t>
      </w:r>
    </w:p>
    <w:p w14:paraId="1C2CC639" w14:textId="77777777" w:rsidR="003E4148" w:rsidRPr="00097E72" w:rsidRDefault="003E4148" w:rsidP="00B87D57">
      <w:pPr>
        <w:pStyle w:val="Default"/>
        <w:rPr>
          <w:rFonts w:asciiTheme="majorHAnsi" w:hAnsiTheme="majorHAnsi" w:cstheme="majorHAnsi"/>
          <w:b/>
          <w:bCs/>
          <w:sz w:val="20"/>
          <w:szCs w:val="20"/>
        </w:rPr>
      </w:pPr>
    </w:p>
    <w:p w14:paraId="2B354EEC" w14:textId="77777777" w:rsidR="00B87D57" w:rsidRPr="00097E72" w:rsidRDefault="00C8038A"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Headteacher</w:t>
      </w:r>
    </w:p>
    <w:p w14:paraId="372174C6" w14:textId="69631CBB"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Understands the contents, refers to and directs relevant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staff to annually updated JCQ publications </w:t>
      </w:r>
    </w:p>
    <w:p w14:paraId="19899CE2" w14:textId="4307494F"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the National Centre Number Register Annual Update (administered on behalf of the JCQ member awarding bodies by OCR) is responded to </w:t>
      </w:r>
    </w:p>
    <w:p w14:paraId="4F54527B" w14:textId="238CBBB4"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the exams officer (EO) attends appropriate training events offered by awarding bodies, MIS providers and other external providers to enable the exam process to be effectively managed and administered </w:t>
      </w:r>
    </w:p>
    <w:p w14:paraId="70ED245A" w14:textId="3473ED43" w:rsidR="00B87D57" w:rsidRPr="00097E72" w:rsidRDefault="00C8038A"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w:t>
      </w:r>
      <w:r w:rsidR="00B87D57" w:rsidRPr="00097E72">
        <w:rPr>
          <w:rFonts w:asciiTheme="majorHAnsi" w:hAnsiTheme="majorHAnsi" w:cstheme="majorHAnsi"/>
          <w:sz w:val="20"/>
          <w:szCs w:val="20"/>
        </w:rPr>
        <w:t xml:space="preserve">staff are supported and appropriately trained to undertake key tasks within the exams process </w:t>
      </w:r>
    </w:p>
    <w:p w14:paraId="54989192" w14:textId="59B2735C"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staff undertake key tasks within the exams process and meet internal deadlines set by the EO </w:t>
      </w:r>
    </w:p>
    <w:p w14:paraId="7C15780F" w14:textId="039F11E6"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Ensur</w:t>
      </w:r>
      <w:r w:rsidR="00C8038A" w:rsidRPr="00097E72">
        <w:rPr>
          <w:rFonts w:asciiTheme="majorHAnsi" w:hAnsiTheme="majorHAnsi" w:cstheme="majorHAnsi"/>
          <w:sz w:val="20"/>
          <w:szCs w:val="20"/>
        </w:rPr>
        <w:t xml:space="preserve">es </w:t>
      </w:r>
      <w:r w:rsidRPr="00097E72">
        <w:rPr>
          <w:rFonts w:asciiTheme="majorHAnsi" w:hAnsiTheme="majorHAnsi" w:cstheme="majorHAnsi"/>
          <w:iCs/>
          <w:sz w:val="20"/>
          <w:szCs w:val="20"/>
        </w:rPr>
        <w:t xml:space="preserve">that a teacher who teaches the subject being examined, or a senior member of teaching staff who has had overall responsibility for the </w:t>
      </w:r>
      <w:proofErr w:type="gramStart"/>
      <w:r w:rsidRPr="00097E72">
        <w:rPr>
          <w:rFonts w:asciiTheme="majorHAnsi" w:hAnsiTheme="majorHAnsi" w:cstheme="majorHAnsi"/>
          <w:iCs/>
          <w:sz w:val="20"/>
          <w:szCs w:val="20"/>
        </w:rPr>
        <w:t>candidates</w:t>
      </w:r>
      <w:proofErr w:type="gramEnd"/>
      <w:r w:rsidRPr="00097E72">
        <w:rPr>
          <w:rFonts w:asciiTheme="majorHAnsi" w:hAnsiTheme="majorHAnsi" w:cstheme="majorHAnsi"/>
          <w:iCs/>
          <w:sz w:val="20"/>
          <w:szCs w:val="20"/>
        </w:rPr>
        <w:t xml:space="preserve"> preparation for the examination, </w:t>
      </w:r>
      <w:r w:rsidRPr="00097E72">
        <w:rPr>
          <w:rFonts w:asciiTheme="majorHAnsi" w:hAnsiTheme="majorHAnsi" w:cstheme="majorHAnsi"/>
          <w:b/>
          <w:bCs/>
          <w:iCs/>
          <w:sz w:val="20"/>
          <w:szCs w:val="20"/>
        </w:rPr>
        <w:t>is not an invigilator during the examination or on-screen test</w:t>
      </w:r>
      <w:r w:rsidRPr="00097E72">
        <w:rPr>
          <w:rFonts w:asciiTheme="majorHAnsi" w:hAnsiTheme="majorHAnsi" w:cstheme="majorHAnsi"/>
          <w:b/>
          <w:bCs/>
          <w:i/>
          <w:iCs/>
          <w:sz w:val="20"/>
          <w:szCs w:val="20"/>
        </w:rPr>
        <w:t xml:space="preserve"> </w:t>
      </w:r>
    </w:p>
    <w:p w14:paraId="5EABD879" w14:textId="463EC5AD"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security within the examination process is managed according to JCQ and awarding body regulations, guidance and instructions </w:t>
      </w:r>
    </w:p>
    <w:p w14:paraId="405B6AC7" w14:textId="77777777" w:rsidR="007F5B4F"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risks to the exam process are assessed and appropriate risk management processes/contingency plans are in place </w:t>
      </w:r>
    </w:p>
    <w:p w14:paraId="6E9C7688" w14:textId="0E1C1AF4"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required internal appeals procedures are in place </w:t>
      </w:r>
    </w:p>
    <w:p w14:paraId="037C2FE1" w14:textId="06F7FB90"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a disability policy showing the </w:t>
      </w:r>
      <w:proofErr w:type="spellStart"/>
      <w:r w:rsidRPr="00097E72">
        <w:rPr>
          <w:rFonts w:asciiTheme="majorHAnsi" w:hAnsiTheme="majorHAnsi" w:cstheme="majorHAnsi"/>
          <w:sz w:val="20"/>
          <w:szCs w:val="20"/>
        </w:rPr>
        <w:t>centre’s</w:t>
      </w:r>
      <w:proofErr w:type="spellEnd"/>
      <w:r w:rsidRPr="00097E72">
        <w:rPr>
          <w:rFonts w:asciiTheme="majorHAnsi" w:hAnsiTheme="majorHAnsi" w:cstheme="majorHAnsi"/>
          <w:sz w:val="20"/>
          <w:szCs w:val="20"/>
        </w:rPr>
        <w:t xml:space="preserve"> compliance with relevant legislation is in place </w:t>
      </w:r>
    </w:p>
    <w:p w14:paraId="4E457C1E" w14:textId="604E47FE" w:rsidR="00B87D57" w:rsidRPr="00097E72" w:rsidRDefault="00B87D57" w:rsidP="0062136A">
      <w:pPr>
        <w:pStyle w:val="Default"/>
        <w:numPr>
          <w:ilvl w:val="0"/>
          <w:numId w:val="2"/>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the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has documented processes in place relating to access arrangements and reasonable adjustment </w:t>
      </w:r>
    </w:p>
    <w:p w14:paraId="5AB75946" w14:textId="0CE81C30" w:rsidR="00C8038A" w:rsidRPr="00097E72" w:rsidRDefault="00C8038A" w:rsidP="0062136A">
      <w:pPr>
        <w:pStyle w:val="Default"/>
        <w:numPr>
          <w:ilvl w:val="0"/>
          <w:numId w:val="2"/>
        </w:numPr>
        <w:spacing w:after="70"/>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undertake key tasks, as detailed in this policy, within the exams process (exam cycle) and meet internal deadlines set by the EO and SENCo </w:t>
      </w:r>
    </w:p>
    <w:p w14:paraId="46E8AC1E" w14:textId="47A498C2" w:rsidR="00C8038A" w:rsidRPr="00097E72" w:rsidRDefault="00C8038A" w:rsidP="0062136A">
      <w:pPr>
        <w:pStyle w:val="Default"/>
        <w:numPr>
          <w:ilvl w:val="0"/>
          <w:numId w:val="2"/>
        </w:numPr>
        <w:spacing w:after="70"/>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keep themselves updated with awarding body teacher-specific information to confirm effective delivery of qualifications </w:t>
      </w:r>
    </w:p>
    <w:p w14:paraId="7CBD4235" w14:textId="3718650B" w:rsidR="003E4148" w:rsidRPr="00097E72" w:rsidRDefault="00C8038A" w:rsidP="00B87D57">
      <w:pPr>
        <w:pStyle w:val="Default"/>
        <w:numPr>
          <w:ilvl w:val="0"/>
          <w:numId w:val="2"/>
        </w:numPr>
        <w:rPr>
          <w:rFonts w:asciiTheme="majorHAnsi" w:hAnsiTheme="majorHAnsi" w:cstheme="majorHAnsi"/>
          <w:color w:val="auto"/>
          <w:sz w:val="20"/>
          <w:szCs w:val="20"/>
        </w:rPr>
      </w:pPr>
      <w:r w:rsidRPr="00097E72">
        <w:rPr>
          <w:rFonts w:asciiTheme="majorHAnsi" w:hAnsiTheme="majorHAnsi" w:cstheme="majorHAnsi"/>
          <w:color w:val="auto"/>
          <w:sz w:val="20"/>
          <w:szCs w:val="20"/>
        </w:rPr>
        <w:t>Ensures teaching staff attend relevant awarding body training and update events</w:t>
      </w:r>
    </w:p>
    <w:p w14:paraId="3777074B" w14:textId="77777777" w:rsidR="00C8038A" w:rsidRPr="00097E72" w:rsidRDefault="00C8038A" w:rsidP="00C8038A">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lastRenderedPageBreak/>
        <w:t xml:space="preserve">Teaching staff </w:t>
      </w:r>
    </w:p>
    <w:p w14:paraId="6C5F9711" w14:textId="1A40F851" w:rsidR="00C8038A" w:rsidRPr="00097E72" w:rsidRDefault="00C8038A" w:rsidP="0062136A">
      <w:pPr>
        <w:pStyle w:val="Default"/>
        <w:numPr>
          <w:ilvl w:val="0"/>
          <w:numId w:val="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Undertake key tasks, as detailed in this policy, within the exams process and meet internal deadlines set by the EO and SENCo </w:t>
      </w:r>
    </w:p>
    <w:p w14:paraId="2A336AAD" w14:textId="42D11A86" w:rsidR="00C8038A" w:rsidRPr="00097E72" w:rsidRDefault="00C8038A" w:rsidP="0062136A">
      <w:pPr>
        <w:pStyle w:val="Default"/>
        <w:numPr>
          <w:ilvl w:val="0"/>
          <w:numId w:val="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Keep updated with awarding body teacher-specific information to confirm effective delivery of qualifications </w:t>
      </w:r>
    </w:p>
    <w:p w14:paraId="1190404C" w14:textId="480EAC93" w:rsidR="00C8038A" w:rsidRPr="00097E72" w:rsidRDefault="007F5B4F" w:rsidP="0062136A">
      <w:pPr>
        <w:pStyle w:val="Default"/>
        <w:numPr>
          <w:ilvl w:val="0"/>
          <w:numId w:val="3"/>
        </w:numPr>
        <w:rPr>
          <w:rFonts w:asciiTheme="majorHAnsi" w:hAnsiTheme="majorHAnsi" w:cstheme="majorHAnsi"/>
          <w:color w:val="auto"/>
          <w:sz w:val="20"/>
          <w:szCs w:val="20"/>
        </w:rPr>
      </w:pPr>
      <w:r w:rsidRPr="00097E72">
        <w:rPr>
          <w:rFonts w:asciiTheme="majorHAnsi" w:hAnsiTheme="majorHAnsi" w:cstheme="majorHAnsi"/>
          <w:color w:val="auto"/>
          <w:sz w:val="20"/>
          <w:szCs w:val="20"/>
        </w:rPr>
        <w:t>A</w:t>
      </w:r>
      <w:r w:rsidR="00C8038A" w:rsidRPr="00097E72">
        <w:rPr>
          <w:rFonts w:asciiTheme="majorHAnsi" w:hAnsiTheme="majorHAnsi" w:cstheme="majorHAnsi"/>
          <w:color w:val="auto"/>
          <w:sz w:val="20"/>
          <w:szCs w:val="20"/>
        </w:rPr>
        <w:t xml:space="preserve">ttend relevant awarding body training and update events </w:t>
      </w:r>
    </w:p>
    <w:p w14:paraId="65FF6818" w14:textId="77777777" w:rsidR="00C8038A" w:rsidRPr="00097E72" w:rsidRDefault="00C8038A" w:rsidP="00C8038A">
      <w:pPr>
        <w:pStyle w:val="Default"/>
        <w:rPr>
          <w:rFonts w:asciiTheme="majorHAnsi" w:hAnsiTheme="majorHAnsi" w:cstheme="majorHAnsi"/>
          <w:color w:val="auto"/>
          <w:sz w:val="20"/>
          <w:szCs w:val="20"/>
        </w:rPr>
      </w:pPr>
    </w:p>
    <w:p w14:paraId="1C3E09D5" w14:textId="77777777" w:rsidR="00C8038A" w:rsidRPr="00097E72" w:rsidRDefault="00C8038A" w:rsidP="00B87D57">
      <w:pPr>
        <w:pStyle w:val="Default"/>
        <w:rPr>
          <w:rFonts w:asciiTheme="majorHAnsi" w:hAnsiTheme="majorHAnsi" w:cstheme="majorHAnsi"/>
          <w:color w:val="auto"/>
          <w:sz w:val="20"/>
          <w:szCs w:val="20"/>
        </w:rPr>
      </w:pPr>
    </w:p>
    <w:p w14:paraId="130C007B" w14:textId="77777777" w:rsidR="00B87D57" w:rsidRPr="00097E72" w:rsidRDefault="00B87D57" w:rsidP="00B87D57">
      <w:pPr>
        <w:pStyle w:val="Default"/>
        <w:rPr>
          <w:rFonts w:asciiTheme="majorHAnsi" w:hAnsiTheme="majorHAnsi" w:cstheme="majorHAnsi"/>
          <w:color w:val="auto"/>
          <w:sz w:val="20"/>
          <w:szCs w:val="20"/>
        </w:rPr>
      </w:pPr>
    </w:p>
    <w:p w14:paraId="4E7B28D4"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Special educational needs </w:t>
      </w:r>
      <w:proofErr w:type="spellStart"/>
      <w:r w:rsidRPr="00097E72">
        <w:rPr>
          <w:rFonts w:asciiTheme="majorHAnsi" w:hAnsiTheme="majorHAnsi" w:cstheme="majorHAnsi"/>
          <w:b/>
          <w:bCs/>
          <w:color w:val="auto"/>
          <w:sz w:val="20"/>
          <w:szCs w:val="20"/>
        </w:rPr>
        <w:t>co-ordinator</w:t>
      </w:r>
      <w:proofErr w:type="spellEnd"/>
      <w:r w:rsidRPr="00097E72">
        <w:rPr>
          <w:rFonts w:asciiTheme="majorHAnsi" w:hAnsiTheme="majorHAnsi" w:cstheme="majorHAnsi"/>
          <w:b/>
          <w:bCs/>
          <w:color w:val="auto"/>
          <w:sz w:val="20"/>
          <w:szCs w:val="20"/>
        </w:rPr>
        <w:t xml:space="preserve"> (SENCo) </w:t>
      </w:r>
    </w:p>
    <w:p w14:paraId="65DA250E" w14:textId="4568D175" w:rsidR="00B87D57" w:rsidRPr="00097E72" w:rsidRDefault="00B87D57" w:rsidP="0062136A">
      <w:pPr>
        <w:pStyle w:val="Default"/>
        <w:numPr>
          <w:ilvl w:val="0"/>
          <w:numId w:val="4"/>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Is familiar with the contents, refers to and directs relevant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staff to annually updated JCQ publications including: </w:t>
      </w:r>
    </w:p>
    <w:p w14:paraId="7CCC7455" w14:textId="77777777" w:rsidR="00B87D57" w:rsidRPr="00097E72" w:rsidRDefault="00B87D57" w:rsidP="00B87D57">
      <w:pPr>
        <w:pStyle w:val="Default"/>
        <w:rPr>
          <w:rFonts w:asciiTheme="majorHAnsi" w:hAnsiTheme="majorHAnsi" w:cstheme="majorHAnsi"/>
          <w:color w:val="auto"/>
          <w:sz w:val="20"/>
          <w:szCs w:val="20"/>
        </w:rPr>
      </w:pPr>
    </w:p>
    <w:p w14:paraId="4A97D072"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i/>
          <w:iCs/>
          <w:color w:val="auto"/>
          <w:sz w:val="20"/>
          <w:szCs w:val="20"/>
        </w:rPr>
        <w:t xml:space="preserve">Access Arrangements and Reasonable Adjustments </w:t>
      </w:r>
    </w:p>
    <w:p w14:paraId="3D249116" w14:textId="5564CC7F" w:rsidR="00B87D57" w:rsidRPr="00097E72" w:rsidRDefault="00B87D57" w:rsidP="0062136A">
      <w:pPr>
        <w:pStyle w:val="Default"/>
        <w:numPr>
          <w:ilvl w:val="0"/>
          <w:numId w:val="4"/>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Leads on the access arrangements and reasonable adjustments process (referred to in this policy as ‘access arrangements’) </w:t>
      </w:r>
    </w:p>
    <w:p w14:paraId="3EDED382" w14:textId="1295FA34" w:rsidR="00B87D57" w:rsidRPr="00097E72" w:rsidRDefault="00B87D57" w:rsidP="0062136A">
      <w:pPr>
        <w:pStyle w:val="Default"/>
        <w:numPr>
          <w:ilvl w:val="0"/>
          <w:numId w:val="4"/>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If not the qualified access arrangements assessor, works with the person appointed, on all matters relating to assessing candidates and the administration of the assessment process </w:t>
      </w:r>
    </w:p>
    <w:p w14:paraId="0564E5E4" w14:textId="3970349C" w:rsidR="00B87D57" w:rsidRPr="00097E72" w:rsidRDefault="00B87D57" w:rsidP="0062136A">
      <w:pPr>
        <w:pStyle w:val="Default"/>
        <w:numPr>
          <w:ilvl w:val="0"/>
          <w:numId w:val="4"/>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Presents when requested by a JCQ Centre Inspector, evidence of the assessor’s qualification </w:t>
      </w:r>
    </w:p>
    <w:p w14:paraId="0AD41022" w14:textId="77777777" w:rsidR="00B87D57" w:rsidRPr="00097E72" w:rsidRDefault="00B87D57" w:rsidP="00B87D57">
      <w:pPr>
        <w:pStyle w:val="Default"/>
        <w:rPr>
          <w:rFonts w:asciiTheme="majorHAnsi" w:hAnsiTheme="majorHAnsi" w:cstheme="majorHAnsi"/>
          <w:color w:val="auto"/>
          <w:sz w:val="20"/>
          <w:szCs w:val="20"/>
        </w:rPr>
      </w:pPr>
    </w:p>
    <w:p w14:paraId="047B9397" w14:textId="77777777" w:rsidR="00B87D57" w:rsidRPr="00097E72" w:rsidRDefault="00B87D57" w:rsidP="00B87D57">
      <w:pPr>
        <w:pStyle w:val="Default"/>
        <w:rPr>
          <w:rFonts w:asciiTheme="majorHAnsi" w:hAnsiTheme="majorHAnsi" w:cstheme="majorHAnsi"/>
          <w:color w:val="auto"/>
          <w:sz w:val="20"/>
          <w:szCs w:val="20"/>
        </w:rPr>
      </w:pPr>
    </w:p>
    <w:p w14:paraId="13D9B3EB"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Invigilators </w:t>
      </w:r>
    </w:p>
    <w:p w14:paraId="21D7EA5B" w14:textId="325DDF21" w:rsidR="00B87D57" w:rsidRPr="00097E72" w:rsidRDefault="00B87D57" w:rsidP="0062136A">
      <w:pPr>
        <w:pStyle w:val="Default"/>
        <w:numPr>
          <w:ilvl w:val="0"/>
          <w:numId w:val="5"/>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Attend training, update, briefing and review sessions as required </w:t>
      </w:r>
    </w:p>
    <w:p w14:paraId="7346706F" w14:textId="495F978B" w:rsidR="00B87D57" w:rsidRPr="00097E72" w:rsidRDefault="00B87D57" w:rsidP="0062136A">
      <w:pPr>
        <w:pStyle w:val="Default"/>
        <w:numPr>
          <w:ilvl w:val="0"/>
          <w:numId w:val="5"/>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Provide information as requested on their availability to invigilate </w:t>
      </w:r>
    </w:p>
    <w:p w14:paraId="7054482F" w14:textId="2870F2D6" w:rsidR="00B87D57" w:rsidRPr="00097E72" w:rsidRDefault="00B87D57" w:rsidP="0062136A">
      <w:pPr>
        <w:pStyle w:val="Default"/>
        <w:numPr>
          <w:ilvl w:val="0"/>
          <w:numId w:val="5"/>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Sign a confidentiality and security agreement and confirm whether they have any current maladministration/malpractice sanctions applied to them </w:t>
      </w:r>
    </w:p>
    <w:p w14:paraId="6C6228A2" w14:textId="77777777" w:rsidR="00B87D57" w:rsidRPr="00097E72" w:rsidRDefault="00B87D57" w:rsidP="00B87D57">
      <w:pPr>
        <w:pStyle w:val="Default"/>
        <w:rPr>
          <w:rFonts w:asciiTheme="majorHAnsi" w:hAnsiTheme="majorHAnsi" w:cstheme="majorHAnsi"/>
          <w:color w:val="auto"/>
          <w:sz w:val="20"/>
          <w:szCs w:val="20"/>
        </w:rPr>
      </w:pPr>
    </w:p>
    <w:p w14:paraId="0CBDCEE8" w14:textId="77777777" w:rsidR="00B87D57" w:rsidRPr="00097E72" w:rsidRDefault="00C8038A"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All</w:t>
      </w:r>
      <w:r w:rsidR="00B87D57" w:rsidRPr="00097E72">
        <w:rPr>
          <w:rFonts w:asciiTheme="majorHAnsi" w:hAnsiTheme="majorHAnsi" w:cstheme="majorHAnsi"/>
          <w:b/>
          <w:bCs/>
          <w:color w:val="auto"/>
          <w:sz w:val="20"/>
          <w:szCs w:val="20"/>
        </w:rPr>
        <w:t xml:space="preserve"> staff </w:t>
      </w:r>
    </w:p>
    <w:p w14:paraId="68B75E17" w14:textId="45619036" w:rsidR="00B87D57" w:rsidRPr="00097E72" w:rsidRDefault="00B87D57" w:rsidP="0062136A">
      <w:pPr>
        <w:pStyle w:val="Default"/>
        <w:numPr>
          <w:ilvl w:val="0"/>
          <w:numId w:val="6"/>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Support the EO in dealing with exam-related deliveries and dispatches with due regard to the security of confidential materials </w:t>
      </w:r>
    </w:p>
    <w:p w14:paraId="5DB4E153" w14:textId="2FDB18E1" w:rsidR="003E4148" w:rsidRPr="00097E72" w:rsidRDefault="00B87D57" w:rsidP="0062136A">
      <w:pPr>
        <w:pStyle w:val="Default"/>
        <w:numPr>
          <w:ilvl w:val="0"/>
          <w:numId w:val="6"/>
        </w:numPr>
        <w:rPr>
          <w:rFonts w:asciiTheme="majorHAnsi" w:hAnsiTheme="majorHAnsi" w:cstheme="majorHAnsi"/>
          <w:color w:val="auto"/>
          <w:sz w:val="20"/>
          <w:szCs w:val="20"/>
        </w:rPr>
      </w:pPr>
      <w:r w:rsidRPr="00097E72">
        <w:rPr>
          <w:rFonts w:asciiTheme="majorHAnsi" w:hAnsiTheme="majorHAnsi" w:cstheme="majorHAnsi"/>
          <w:color w:val="auto"/>
          <w:sz w:val="20"/>
          <w:szCs w:val="20"/>
        </w:rPr>
        <w:t>Support the EO in relevant matters relating to exam rooms and resources</w:t>
      </w:r>
      <w:r w:rsidR="003E4148" w:rsidRPr="00097E72">
        <w:rPr>
          <w:rFonts w:asciiTheme="majorHAnsi" w:hAnsiTheme="majorHAnsi" w:cstheme="majorHAnsi"/>
          <w:color w:val="auto"/>
          <w:sz w:val="20"/>
          <w:szCs w:val="20"/>
        </w:rPr>
        <w:t>.</w:t>
      </w:r>
    </w:p>
    <w:p w14:paraId="5C4BC393" w14:textId="77777777" w:rsidR="00ED1941" w:rsidRPr="00097E72" w:rsidRDefault="00ED1941" w:rsidP="00B87D57">
      <w:pPr>
        <w:pStyle w:val="Default"/>
        <w:rPr>
          <w:rFonts w:asciiTheme="majorHAnsi" w:hAnsiTheme="majorHAnsi" w:cstheme="majorHAnsi"/>
          <w:color w:val="auto"/>
          <w:sz w:val="20"/>
          <w:szCs w:val="20"/>
        </w:rPr>
      </w:pPr>
    </w:p>
    <w:p w14:paraId="619AD310" w14:textId="77777777" w:rsidR="00ED1941" w:rsidRPr="00097E72" w:rsidRDefault="00ED1941" w:rsidP="00B87D57">
      <w:pPr>
        <w:pStyle w:val="Default"/>
        <w:rPr>
          <w:rFonts w:asciiTheme="majorHAnsi" w:hAnsiTheme="majorHAnsi" w:cstheme="majorHAnsi"/>
          <w:color w:val="auto"/>
          <w:sz w:val="20"/>
          <w:szCs w:val="20"/>
        </w:rPr>
      </w:pPr>
    </w:p>
    <w:p w14:paraId="2FBED6EE" w14:textId="77777777" w:rsidR="003E4148" w:rsidRPr="00097E72" w:rsidRDefault="003E4148" w:rsidP="00B87D57">
      <w:pPr>
        <w:pStyle w:val="Default"/>
        <w:rPr>
          <w:rFonts w:asciiTheme="majorHAnsi" w:hAnsiTheme="majorHAnsi" w:cstheme="majorHAnsi"/>
          <w:color w:val="auto"/>
          <w:sz w:val="20"/>
          <w:szCs w:val="20"/>
        </w:rPr>
      </w:pPr>
    </w:p>
    <w:p w14:paraId="7A239AD3" w14:textId="042B4B2F" w:rsidR="003E4148" w:rsidRPr="00097E72" w:rsidRDefault="00B87D57" w:rsidP="008051F6">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 </w:t>
      </w:r>
      <w:r w:rsidR="003E4148" w:rsidRPr="00097E72">
        <w:rPr>
          <w:rFonts w:asciiTheme="majorHAnsi" w:hAnsiTheme="majorHAnsi" w:cstheme="majorHAnsi"/>
          <w:b/>
          <w:bCs/>
          <w:color w:val="auto"/>
          <w:sz w:val="20"/>
          <w:szCs w:val="20"/>
        </w:rPr>
        <w:t xml:space="preserve">Exams officer </w:t>
      </w:r>
    </w:p>
    <w:p w14:paraId="42F77761" w14:textId="6F6474C3" w:rsidR="003E4148" w:rsidRPr="00097E72" w:rsidRDefault="003E4148" w:rsidP="0062136A">
      <w:pPr>
        <w:pStyle w:val="Default"/>
        <w:numPr>
          <w:ilvl w:val="0"/>
          <w:numId w:val="7"/>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Understands the contents of annually updated JCQ publications including: </w:t>
      </w:r>
    </w:p>
    <w:p w14:paraId="2AAB9F47" w14:textId="16CEE129" w:rsidR="003E4148" w:rsidRPr="00097E72" w:rsidRDefault="003E4148" w:rsidP="003E4148">
      <w:pPr>
        <w:pStyle w:val="Default"/>
        <w:rPr>
          <w:rFonts w:asciiTheme="majorHAnsi" w:hAnsiTheme="majorHAnsi" w:cstheme="majorHAnsi"/>
          <w:color w:val="auto"/>
          <w:sz w:val="20"/>
          <w:szCs w:val="20"/>
        </w:rPr>
      </w:pPr>
    </w:p>
    <w:p w14:paraId="19A0A316" w14:textId="77777777" w:rsidR="007F5B4F" w:rsidRPr="00097E72" w:rsidRDefault="007F5B4F" w:rsidP="003E4148">
      <w:pPr>
        <w:pStyle w:val="Default"/>
        <w:rPr>
          <w:rFonts w:asciiTheme="majorHAnsi" w:hAnsiTheme="majorHAnsi" w:cstheme="majorHAnsi"/>
          <w:color w:val="auto"/>
          <w:sz w:val="20"/>
          <w:szCs w:val="20"/>
        </w:rPr>
      </w:pPr>
    </w:p>
    <w:p w14:paraId="150A34DF" w14:textId="77777777" w:rsidR="003E4148" w:rsidRPr="00097E72" w:rsidRDefault="003E4148" w:rsidP="003E4148">
      <w:pPr>
        <w:pStyle w:val="Default"/>
        <w:rPr>
          <w:rFonts w:asciiTheme="majorHAnsi" w:hAnsiTheme="majorHAnsi" w:cstheme="majorHAnsi"/>
          <w:color w:val="auto"/>
          <w:sz w:val="20"/>
          <w:szCs w:val="20"/>
        </w:rPr>
      </w:pPr>
      <w:r w:rsidRPr="00097E72">
        <w:rPr>
          <w:rFonts w:asciiTheme="majorHAnsi" w:hAnsiTheme="majorHAnsi" w:cstheme="majorHAnsi"/>
          <w:i/>
          <w:iCs/>
          <w:color w:val="auto"/>
          <w:sz w:val="20"/>
          <w:szCs w:val="20"/>
        </w:rPr>
        <w:t xml:space="preserve">General regulations for approved </w:t>
      </w:r>
      <w:proofErr w:type="spellStart"/>
      <w:r w:rsidRPr="00097E72">
        <w:rPr>
          <w:rFonts w:asciiTheme="majorHAnsi" w:hAnsiTheme="majorHAnsi" w:cstheme="majorHAnsi"/>
          <w:i/>
          <w:iCs/>
          <w:color w:val="auto"/>
          <w:sz w:val="20"/>
          <w:szCs w:val="20"/>
        </w:rPr>
        <w:t>centres</w:t>
      </w:r>
      <w:proofErr w:type="spellEnd"/>
      <w:r w:rsidRPr="00097E72">
        <w:rPr>
          <w:rFonts w:asciiTheme="majorHAnsi" w:hAnsiTheme="majorHAnsi" w:cstheme="majorHAnsi"/>
          <w:i/>
          <w:iCs/>
          <w:color w:val="auto"/>
          <w:sz w:val="20"/>
          <w:szCs w:val="20"/>
        </w:rPr>
        <w:t xml:space="preserve"> </w:t>
      </w:r>
    </w:p>
    <w:p w14:paraId="439B0CD4" w14:textId="77777777" w:rsidR="003E4148" w:rsidRPr="00097E72" w:rsidRDefault="003E4148" w:rsidP="003E4148">
      <w:pPr>
        <w:pStyle w:val="Default"/>
        <w:rPr>
          <w:rFonts w:asciiTheme="majorHAnsi" w:hAnsiTheme="majorHAnsi" w:cstheme="majorHAnsi"/>
          <w:color w:val="auto"/>
          <w:sz w:val="20"/>
          <w:szCs w:val="20"/>
        </w:rPr>
      </w:pPr>
      <w:r w:rsidRPr="00097E72">
        <w:rPr>
          <w:rFonts w:asciiTheme="majorHAnsi" w:hAnsiTheme="majorHAnsi" w:cstheme="majorHAnsi"/>
          <w:i/>
          <w:iCs/>
          <w:color w:val="auto"/>
          <w:sz w:val="20"/>
          <w:szCs w:val="20"/>
        </w:rPr>
        <w:t xml:space="preserve">Instructions for conducting examinations </w:t>
      </w:r>
    </w:p>
    <w:p w14:paraId="2E47F53D" w14:textId="77777777" w:rsidR="003E4148" w:rsidRPr="00097E72" w:rsidRDefault="003E4148" w:rsidP="003E4148">
      <w:pPr>
        <w:pStyle w:val="Default"/>
        <w:rPr>
          <w:rFonts w:asciiTheme="majorHAnsi" w:hAnsiTheme="majorHAnsi" w:cstheme="majorHAnsi"/>
          <w:color w:val="auto"/>
          <w:sz w:val="20"/>
          <w:szCs w:val="20"/>
        </w:rPr>
      </w:pPr>
      <w:r w:rsidRPr="00097E72">
        <w:rPr>
          <w:rFonts w:asciiTheme="majorHAnsi" w:hAnsiTheme="majorHAnsi" w:cstheme="majorHAnsi"/>
          <w:i/>
          <w:iCs/>
          <w:color w:val="auto"/>
          <w:sz w:val="20"/>
          <w:szCs w:val="20"/>
        </w:rPr>
        <w:t xml:space="preserve">Suspected Malpractice in Examinations and Assessments </w:t>
      </w:r>
    </w:p>
    <w:p w14:paraId="1997DEEF" w14:textId="77777777" w:rsidR="003E4148" w:rsidRPr="00097E72" w:rsidRDefault="003E4148" w:rsidP="003E4148">
      <w:pPr>
        <w:pStyle w:val="Default"/>
        <w:rPr>
          <w:rFonts w:asciiTheme="majorHAnsi" w:hAnsiTheme="majorHAnsi" w:cstheme="majorHAnsi"/>
          <w:color w:val="auto"/>
          <w:sz w:val="20"/>
          <w:szCs w:val="20"/>
        </w:rPr>
      </w:pPr>
      <w:r w:rsidRPr="00097E72">
        <w:rPr>
          <w:rFonts w:asciiTheme="majorHAnsi" w:hAnsiTheme="majorHAnsi" w:cstheme="majorHAnsi"/>
          <w:i/>
          <w:iCs/>
          <w:color w:val="auto"/>
          <w:sz w:val="20"/>
          <w:szCs w:val="20"/>
        </w:rPr>
        <w:t xml:space="preserve">Post-results services </w:t>
      </w:r>
      <w:r w:rsidRPr="00097E72">
        <w:rPr>
          <w:rFonts w:asciiTheme="majorHAnsi" w:hAnsiTheme="majorHAnsi" w:cstheme="majorHAnsi"/>
          <w:color w:val="auto"/>
          <w:sz w:val="20"/>
          <w:szCs w:val="20"/>
        </w:rPr>
        <w:t xml:space="preserve">(PRS) </w:t>
      </w:r>
    </w:p>
    <w:p w14:paraId="72502C05" w14:textId="77777777" w:rsidR="003E4148" w:rsidRPr="00097E72" w:rsidRDefault="003E4148" w:rsidP="003E4148">
      <w:pPr>
        <w:pStyle w:val="Default"/>
        <w:rPr>
          <w:rFonts w:asciiTheme="majorHAnsi" w:hAnsiTheme="majorHAnsi" w:cstheme="majorHAnsi"/>
          <w:color w:val="auto"/>
          <w:sz w:val="20"/>
          <w:szCs w:val="20"/>
        </w:rPr>
      </w:pPr>
    </w:p>
    <w:p w14:paraId="08B5BAAC" w14:textId="2467A975" w:rsidR="003E4148" w:rsidRPr="00097E72" w:rsidRDefault="003E4148" w:rsidP="0062136A">
      <w:pPr>
        <w:pStyle w:val="Default"/>
        <w:numPr>
          <w:ilvl w:val="0"/>
          <w:numId w:val="7"/>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Is familiar with the contents of annually updated information from awarding bodies on administrative procedures, key tasks, key dates and deadlines </w:t>
      </w:r>
    </w:p>
    <w:p w14:paraId="14639C98" w14:textId="700F2AC9" w:rsidR="00B87D57" w:rsidRPr="00097E72" w:rsidRDefault="003E4148" w:rsidP="0062136A">
      <w:pPr>
        <w:pStyle w:val="Default"/>
        <w:numPr>
          <w:ilvl w:val="0"/>
          <w:numId w:val="7"/>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key tasks are undertaken and key dates and deadlines met </w:t>
      </w:r>
    </w:p>
    <w:p w14:paraId="4C7B3E85" w14:textId="77777777" w:rsidR="00B87D57" w:rsidRPr="00097E72" w:rsidRDefault="00B87D57" w:rsidP="00097E72">
      <w:pPr>
        <w:pStyle w:val="Default"/>
        <w:pageBreakBefore/>
        <w:spacing w:after="67"/>
        <w:rPr>
          <w:rFonts w:asciiTheme="majorHAnsi" w:hAnsiTheme="majorHAnsi" w:cstheme="majorHAnsi"/>
          <w:color w:val="auto"/>
          <w:sz w:val="20"/>
          <w:szCs w:val="20"/>
        </w:rPr>
      </w:pPr>
      <w:r w:rsidRPr="00097E72">
        <w:rPr>
          <w:rFonts w:asciiTheme="majorHAnsi" w:hAnsiTheme="majorHAnsi" w:cstheme="majorHAnsi"/>
          <w:b/>
          <w:bCs/>
          <w:color w:val="auto"/>
          <w:sz w:val="20"/>
          <w:szCs w:val="20"/>
        </w:rPr>
        <w:lastRenderedPageBreak/>
        <w:t xml:space="preserve">Candidates </w:t>
      </w:r>
    </w:p>
    <w:p w14:paraId="2F1A6336"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Where applicable in this policy, the term ‘candidates’ refers to candidates and/or their parents/</w:t>
      </w:r>
      <w:proofErr w:type="spellStart"/>
      <w:r w:rsidRPr="00097E72">
        <w:rPr>
          <w:rFonts w:asciiTheme="majorHAnsi" w:hAnsiTheme="majorHAnsi" w:cstheme="majorHAnsi"/>
          <w:color w:val="auto"/>
          <w:sz w:val="20"/>
          <w:szCs w:val="20"/>
        </w:rPr>
        <w:t>carers</w:t>
      </w:r>
      <w:proofErr w:type="spellEnd"/>
      <w:r w:rsidRPr="00097E72">
        <w:rPr>
          <w:rFonts w:asciiTheme="majorHAnsi" w:hAnsiTheme="majorHAnsi" w:cstheme="majorHAnsi"/>
          <w:color w:val="auto"/>
          <w:sz w:val="20"/>
          <w:szCs w:val="20"/>
        </w:rPr>
        <w:t xml:space="preserve">. </w:t>
      </w:r>
    </w:p>
    <w:p w14:paraId="225CE1DD" w14:textId="77777777" w:rsidR="00C8038A" w:rsidRPr="00097E72" w:rsidRDefault="00C8038A" w:rsidP="00B87D57">
      <w:pPr>
        <w:pStyle w:val="Default"/>
        <w:rPr>
          <w:rFonts w:asciiTheme="majorHAnsi" w:hAnsiTheme="majorHAnsi" w:cstheme="majorHAnsi"/>
          <w:color w:val="auto"/>
          <w:sz w:val="20"/>
          <w:szCs w:val="20"/>
        </w:rPr>
      </w:pPr>
    </w:p>
    <w:p w14:paraId="6051AD8E"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The exam </w:t>
      </w:r>
      <w:proofErr w:type="gramStart"/>
      <w:r w:rsidRPr="00097E72">
        <w:rPr>
          <w:rFonts w:asciiTheme="majorHAnsi" w:hAnsiTheme="majorHAnsi" w:cstheme="majorHAnsi"/>
          <w:b/>
          <w:bCs/>
          <w:color w:val="auto"/>
          <w:sz w:val="20"/>
          <w:szCs w:val="20"/>
        </w:rPr>
        <w:t>cycle</w:t>
      </w:r>
      <w:proofErr w:type="gramEnd"/>
      <w:r w:rsidRPr="00097E72">
        <w:rPr>
          <w:rFonts w:asciiTheme="majorHAnsi" w:hAnsiTheme="majorHAnsi" w:cstheme="majorHAnsi"/>
          <w:b/>
          <w:bCs/>
          <w:color w:val="auto"/>
          <w:sz w:val="20"/>
          <w:szCs w:val="20"/>
        </w:rPr>
        <w:t xml:space="preserve"> </w:t>
      </w:r>
    </w:p>
    <w:p w14:paraId="387C0B5C"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The exams management and administration process that needs to be undertaken for each </w:t>
      </w:r>
      <w:r w:rsidRPr="00097E72">
        <w:rPr>
          <w:rFonts w:asciiTheme="majorHAnsi" w:hAnsiTheme="majorHAnsi" w:cstheme="majorHAnsi"/>
          <w:b/>
          <w:bCs/>
          <w:color w:val="auto"/>
          <w:sz w:val="20"/>
          <w:szCs w:val="20"/>
        </w:rPr>
        <w:t xml:space="preserve">exam series </w:t>
      </w:r>
      <w:r w:rsidRPr="00097E72">
        <w:rPr>
          <w:rFonts w:asciiTheme="majorHAnsi" w:hAnsiTheme="majorHAnsi" w:cstheme="majorHAnsi"/>
          <w:color w:val="auto"/>
          <w:sz w:val="20"/>
          <w:szCs w:val="20"/>
        </w:rPr>
        <w:t xml:space="preserve">is often referred to as the </w:t>
      </w:r>
      <w:r w:rsidRPr="00097E72">
        <w:rPr>
          <w:rFonts w:asciiTheme="majorHAnsi" w:hAnsiTheme="majorHAnsi" w:cstheme="majorHAnsi"/>
          <w:b/>
          <w:bCs/>
          <w:color w:val="auto"/>
          <w:sz w:val="20"/>
          <w:szCs w:val="20"/>
        </w:rPr>
        <w:t xml:space="preserve">exam cycle </w:t>
      </w:r>
      <w:r w:rsidRPr="00097E72">
        <w:rPr>
          <w:rFonts w:asciiTheme="majorHAnsi" w:hAnsiTheme="majorHAnsi" w:cstheme="majorHAnsi"/>
          <w:color w:val="auto"/>
          <w:sz w:val="20"/>
          <w:szCs w:val="20"/>
        </w:rPr>
        <w:t xml:space="preserve">and relevant tasks required within this grouped into the following stages: </w:t>
      </w:r>
    </w:p>
    <w:p w14:paraId="09CC9C0C" w14:textId="77777777" w:rsidR="00CD1ABF" w:rsidRPr="00097E72" w:rsidRDefault="00CD1ABF" w:rsidP="00B87D57">
      <w:pPr>
        <w:pStyle w:val="Default"/>
        <w:rPr>
          <w:rFonts w:asciiTheme="majorHAnsi" w:hAnsiTheme="majorHAnsi" w:cstheme="majorHAnsi"/>
          <w:color w:val="auto"/>
          <w:sz w:val="20"/>
          <w:szCs w:val="20"/>
        </w:rPr>
      </w:pPr>
    </w:p>
    <w:p w14:paraId="098B20C0" w14:textId="19CA2C75" w:rsidR="00B87D57" w:rsidRPr="00097E72" w:rsidRDefault="00B87D57" w:rsidP="0062136A">
      <w:pPr>
        <w:pStyle w:val="Default"/>
        <w:numPr>
          <w:ilvl w:val="0"/>
          <w:numId w:val="1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planning </w:t>
      </w:r>
    </w:p>
    <w:p w14:paraId="3974158E" w14:textId="4848086F" w:rsidR="00B87D57" w:rsidRPr="00097E72" w:rsidRDefault="00B87D57" w:rsidP="0062136A">
      <w:pPr>
        <w:pStyle w:val="Default"/>
        <w:numPr>
          <w:ilvl w:val="0"/>
          <w:numId w:val="1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entries </w:t>
      </w:r>
    </w:p>
    <w:p w14:paraId="356BBE15" w14:textId="3A8DBD9B" w:rsidR="00B87D57" w:rsidRPr="00097E72" w:rsidRDefault="00B87D57" w:rsidP="0062136A">
      <w:pPr>
        <w:pStyle w:val="Default"/>
        <w:numPr>
          <w:ilvl w:val="0"/>
          <w:numId w:val="1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pre-exams </w:t>
      </w:r>
    </w:p>
    <w:p w14:paraId="0167E8C6" w14:textId="702F4C8C" w:rsidR="00B87D57" w:rsidRPr="00097E72" w:rsidRDefault="00B87D57" w:rsidP="0062136A">
      <w:pPr>
        <w:pStyle w:val="Default"/>
        <w:numPr>
          <w:ilvl w:val="0"/>
          <w:numId w:val="9"/>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exam time </w:t>
      </w:r>
    </w:p>
    <w:p w14:paraId="0A59AFCD" w14:textId="33C5EB22" w:rsidR="00B87D57" w:rsidRPr="00097E72" w:rsidRDefault="00B87D57" w:rsidP="0062136A">
      <w:pPr>
        <w:pStyle w:val="Default"/>
        <w:numPr>
          <w:ilvl w:val="0"/>
          <w:numId w:val="8"/>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results and post-results </w:t>
      </w:r>
    </w:p>
    <w:p w14:paraId="2DBA03F9" w14:textId="77777777" w:rsidR="00B87D57" w:rsidRPr="00097E72" w:rsidRDefault="00B87D57" w:rsidP="00B87D57">
      <w:pPr>
        <w:pStyle w:val="Default"/>
        <w:rPr>
          <w:rFonts w:asciiTheme="majorHAnsi" w:hAnsiTheme="majorHAnsi" w:cstheme="majorHAnsi"/>
          <w:color w:val="auto"/>
          <w:sz w:val="20"/>
          <w:szCs w:val="20"/>
        </w:rPr>
      </w:pPr>
    </w:p>
    <w:p w14:paraId="543724C9"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This policy identifies roles</w:t>
      </w:r>
      <w:r w:rsidR="00CD1ABF" w:rsidRPr="00097E72">
        <w:rPr>
          <w:rFonts w:asciiTheme="majorHAnsi" w:hAnsiTheme="majorHAnsi" w:cstheme="majorHAnsi"/>
          <w:color w:val="auto"/>
          <w:sz w:val="20"/>
          <w:szCs w:val="20"/>
        </w:rPr>
        <w:t xml:space="preserve"> and responsibilities of </w:t>
      </w:r>
      <w:r w:rsidRPr="00097E72">
        <w:rPr>
          <w:rFonts w:asciiTheme="majorHAnsi" w:hAnsiTheme="majorHAnsi" w:cstheme="majorHAnsi"/>
          <w:color w:val="auto"/>
          <w:sz w:val="20"/>
          <w:szCs w:val="20"/>
        </w:rPr>
        <w:t xml:space="preserve">staff within this cycle. </w:t>
      </w:r>
    </w:p>
    <w:p w14:paraId="628B137D" w14:textId="77777777" w:rsidR="00C8038A" w:rsidRPr="00097E72" w:rsidRDefault="00C8038A" w:rsidP="00B87D57">
      <w:pPr>
        <w:pStyle w:val="Default"/>
        <w:rPr>
          <w:rFonts w:asciiTheme="majorHAnsi" w:hAnsiTheme="majorHAnsi" w:cstheme="majorHAnsi"/>
          <w:b/>
          <w:bCs/>
          <w:color w:val="auto"/>
          <w:sz w:val="20"/>
          <w:szCs w:val="20"/>
        </w:rPr>
      </w:pPr>
    </w:p>
    <w:p w14:paraId="5105EDDF" w14:textId="77777777" w:rsidR="00ED1941" w:rsidRPr="00097E72" w:rsidRDefault="00ED1941" w:rsidP="00B87D57">
      <w:pPr>
        <w:pStyle w:val="Default"/>
        <w:rPr>
          <w:rFonts w:asciiTheme="majorHAnsi" w:hAnsiTheme="majorHAnsi" w:cstheme="majorHAnsi"/>
          <w:b/>
          <w:bCs/>
          <w:color w:val="auto"/>
          <w:sz w:val="20"/>
          <w:szCs w:val="20"/>
        </w:rPr>
      </w:pPr>
    </w:p>
    <w:p w14:paraId="0C778A1D"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Planning: roles and responsibilities </w:t>
      </w:r>
    </w:p>
    <w:p w14:paraId="60FA3CFF" w14:textId="77777777" w:rsidR="00C8038A" w:rsidRPr="00097E72" w:rsidRDefault="00C8038A" w:rsidP="00B87D57">
      <w:pPr>
        <w:pStyle w:val="Default"/>
        <w:rPr>
          <w:rFonts w:asciiTheme="majorHAnsi" w:hAnsiTheme="majorHAnsi" w:cstheme="majorHAnsi"/>
          <w:b/>
          <w:bCs/>
          <w:color w:val="auto"/>
          <w:sz w:val="20"/>
          <w:szCs w:val="20"/>
        </w:rPr>
      </w:pPr>
    </w:p>
    <w:p w14:paraId="7B02E0E5" w14:textId="77777777" w:rsidR="00C8038A" w:rsidRPr="00097E72" w:rsidRDefault="00B87D57" w:rsidP="00CD1ABF">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Information sharing </w:t>
      </w:r>
    </w:p>
    <w:p w14:paraId="387A9E5D" w14:textId="3ADBB948" w:rsidR="00B87D57" w:rsidRPr="00097E72" w:rsidRDefault="00B87D57" w:rsidP="0062136A">
      <w:pPr>
        <w:pStyle w:val="Default"/>
        <w:numPr>
          <w:ilvl w:val="0"/>
          <w:numId w:val="8"/>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Signposts relevant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staff to JCQ publications and awarding body documentation relating to the exams process that has been updated </w:t>
      </w:r>
    </w:p>
    <w:p w14:paraId="531A2249" w14:textId="6AEEF67A" w:rsidR="00B87D57" w:rsidRPr="00097E72" w:rsidRDefault="00B87D57" w:rsidP="0062136A">
      <w:pPr>
        <w:pStyle w:val="Default"/>
        <w:numPr>
          <w:ilvl w:val="0"/>
          <w:numId w:val="8"/>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Signposts relevant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staff to JCQ information that should be provided to candidates </w:t>
      </w:r>
    </w:p>
    <w:p w14:paraId="2CA235D1" w14:textId="04688012" w:rsidR="00B87D57" w:rsidRPr="00097E72" w:rsidRDefault="00CD1ABF" w:rsidP="0062136A">
      <w:pPr>
        <w:pStyle w:val="Default"/>
        <w:numPr>
          <w:ilvl w:val="0"/>
          <w:numId w:val="8"/>
        </w:numPr>
        <w:rPr>
          <w:rFonts w:asciiTheme="majorHAnsi" w:hAnsiTheme="majorHAnsi" w:cstheme="majorHAnsi"/>
          <w:color w:val="auto"/>
          <w:sz w:val="20"/>
          <w:szCs w:val="20"/>
        </w:rPr>
      </w:pPr>
      <w:r w:rsidRPr="00097E72">
        <w:rPr>
          <w:rFonts w:asciiTheme="majorHAnsi" w:hAnsiTheme="majorHAnsi" w:cstheme="majorHAnsi"/>
          <w:color w:val="auto"/>
          <w:sz w:val="20"/>
          <w:szCs w:val="20"/>
        </w:rPr>
        <w:t>As the</w:t>
      </w:r>
      <w:r w:rsidR="00B87D57" w:rsidRPr="00097E72">
        <w:rPr>
          <w:rFonts w:asciiTheme="majorHAnsi" w:hAnsiTheme="majorHAnsi" w:cstheme="majorHAnsi"/>
          <w:color w:val="auto"/>
          <w:sz w:val="20"/>
          <w:szCs w:val="20"/>
        </w:rPr>
        <w:t xml:space="preserve"> administrator, approves relevant acc</w:t>
      </w:r>
      <w:r w:rsidRPr="00097E72">
        <w:rPr>
          <w:rFonts w:asciiTheme="majorHAnsi" w:hAnsiTheme="majorHAnsi" w:cstheme="majorHAnsi"/>
          <w:color w:val="auto"/>
          <w:sz w:val="20"/>
          <w:szCs w:val="20"/>
        </w:rPr>
        <w:t xml:space="preserve">ess rights for </w:t>
      </w:r>
      <w:r w:rsidR="00B87D57" w:rsidRPr="00097E72">
        <w:rPr>
          <w:rFonts w:asciiTheme="majorHAnsi" w:hAnsiTheme="majorHAnsi" w:cstheme="majorHAnsi"/>
          <w:color w:val="auto"/>
          <w:sz w:val="20"/>
          <w:szCs w:val="20"/>
        </w:rPr>
        <w:t xml:space="preserve">staff to access awarding body secure extranet sites </w:t>
      </w:r>
    </w:p>
    <w:p w14:paraId="65F770F5" w14:textId="77777777" w:rsidR="00B87D57" w:rsidRPr="00097E72" w:rsidRDefault="00B87D57" w:rsidP="00B87D57">
      <w:pPr>
        <w:pStyle w:val="Default"/>
        <w:rPr>
          <w:rFonts w:asciiTheme="majorHAnsi" w:hAnsiTheme="majorHAnsi" w:cstheme="majorHAnsi"/>
          <w:color w:val="auto"/>
          <w:sz w:val="20"/>
          <w:szCs w:val="20"/>
        </w:rPr>
      </w:pPr>
    </w:p>
    <w:p w14:paraId="6B8372AE" w14:textId="77777777" w:rsidR="00ED1941" w:rsidRPr="00097E72" w:rsidRDefault="00ED1941" w:rsidP="00B87D57">
      <w:pPr>
        <w:pStyle w:val="Default"/>
        <w:rPr>
          <w:rFonts w:asciiTheme="majorHAnsi" w:hAnsiTheme="majorHAnsi" w:cstheme="majorHAnsi"/>
          <w:b/>
          <w:bCs/>
          <w:color w:val="auto"/>
          <w:sz w:val="20"/>
          <w:szCs w:val="20"/>
        </w:rPr>
      </w:pPr>
    </w:p>
    <w:p w14:paraId="60B565A2"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Information gathering </w:t>
      </w:r>
    </w:p>
    <w:p w14:paraId="2CD361EB" w14:textId="77777777" w:rsidR="00ED1941" w:rsidRPr="00097E72" w:rsidRDefault="00ED1941" w:rsidP="00B87D57">
      <w:pPr>
        <w:pStyle w:val="Default"/>
        <w:rPr>
          <w:rFonts w:asciiTheme="majorHAnsi" w:hAnsiTheme="majorHAnsi" w:cstheme="majorHAnsi"/>
          <w:b/>
          <w:bCs/>
          <w:color w:val="auto"/>
          <w:sz w:val="20"/>
          <w:szCs w:val="20"/>
        </w:rPr>
      </w:pPr>
    </w:p>
    <w:p w14:paraId="2A08D0A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2F3906C9" w14:textId="5F61E40A" w:rsidR="00B87D57" w:rsidRPr="00097E72" w:rsidRDefault="00B87D57" w:rsidP="0062136A">
      <w:pPr>
        <w:pStyle w:val="Default"/>
        <w:numPr>
          <w:ilvl w:val="0"/>
          <w:numId w:val="11"/>
        </w:numPr>
        <w:spacing w:after="70"/>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Undertakes an annual information gathering exercise in preparation for each new academic year to ensure data about all qualifications being delivered is up to date and correct </w:t>
      </w:r>
    </w:p>
    <w:p w14:paraId="39C61361" w14:textId="565685A5" w:rsidR="00B87D57" w:rsidRPr="00097E72" w:rsidRDefault="00B87D57" w:rsidP="0062136A">
      <w:pPr>
        <w:pStyle w:val="Default"/>
        <w:numPr>
          <w:ilvl w:val="0"/>
          <w:numId w:val="11"/>
        </w:numPr>
        <w:spacing w:after="70"/>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Collates all information gathered into one central point of reference </w:t>
      </w:r>
    </w:p>
    <w:p w14:paraId="7EE23937" w14:textId="71D691E9" w:rsidR="00B87D57" w:rsidRPr="00097E72" w:rsidRDefault="00B87D57" w:rsidP="0062136A">
      <w:pPr>
        <w:pStyle w:val="Default"/>
        <w:numPr>
          <w:ilvl w:val="0"/>
          <w:numId w:val="11"/>
        </w:numPr>
        <w:spacing w:after="70"/>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Researches awarding body guidance to identify administrative processes, key tasks, key dates and deadlines for all relevant qualifications </w:t>
      </w:r>
    </w:p>
    <w:p w14:paraId="47B9F009" w14:textId="0FF9070D" w:rsidR="00B87D57" w:rsidRPr="00097E72" w:rsidRDefault="00B87D57" w:rsidP="0062136A">
      <w:pPr>
        <w:pStyle w:val="Default"/>
        <w:numPr>
          <w:ilvl w:val="0"/>
          <w:numId w:val="11"/>
        </w:numPr>
        <w:spacing w:after="70"/>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Produces an </w:t>
      </w:r>
      <w:proofErr w:type="gramStart"/>
      <w:r w:rsidRPr="00097E72">
        <w:rPr>
          <w:rFonts w:asciiTheme="majorHAnsi" w:hAnsiTheme="majorHAnsi" w:cstheme="majorHAnsi"/>
          <w:color w:val="auto"/>
          <w:sz w:val="20"/>
          <w:szCs w:val="20"/>
        </w:rPr>
        <w:t>annual exams</w:t>
      </w:r>
      <w:proofErr w:type="gramEnd"/>
      <w:r w:rsidRPr="00097E72">
        <w:rPr>
          <w:rFonts w:asciiTheme="majorHAnsi" w:hAnsiTheme="majorHAnsi" w:cstheme="majorHAnsi"/>
          <w:color w:val="auto"/>
          <w:sz w:val="20"/>
          <w:szCs w:val="20"/>
        </w:rPr>
        <w:t xml:space="preserve"> plan of key tasks and key dates to ensure all external deadlines can be effectively met; informs key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staff of internal deadlines </w:t>
      </w:r>
    </w:p>
    <w:p w14:paraId="433A6941" w14:textId="39BF2312" w:rsidR="00B87D57" w:rsidRPr="00097E72" w:rsidRDefault="00B87D57" w:rsidP="0062136A">
      <w:pPr>
        <w:pStyle w:val="Default"/>
        <w:numPr>
          <w:ilvl w:val="0"/>
          <w:numId w:val="11"/>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Collects information on internal exams to enable preparation for and conduct of practice exams </w:t>
      </w:r>
    </w:p>
    <w:p w14:paraId="32E4B03D" w14:textId="77777777" w:rsidR="00B87D57" w:rsidRPr="00097E72" w:rsidRDefault="00B87D57" w:rsidP="00B87D57">
      <w:pPr>
        <w:pStyle w:val="Default"/>
        <w:rPr>
          <w:rFonts w:asciiTheme="majorHAnsi" w:hAnsiTheme="majorHAnsi" w:cstheme="majorHAnsi"/>
          <w:color w:val="auto"/>
          <w:sz w:val="20"/>
          <w:szCs w:val="20"/>
        </w:rPr>
      </w:pPr>
    </w:p>
    <w:p w14:paraId="0A49F4E5" w14:textId="77777777" w:rsidR="00B87D57" w:rsidRPr="00097E72" w:rsidRDefault="00CD1ABF"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Headteacher</w:t>
      </w:r>
      <w:r w:rsidR="00B87D57" w:rsidRPr="00097E72">
        <w:rPr>
          <w:rFonts w:asciiTheme="majorHAnsi" w:hAnsiTheme="majorHAnsi" w:cstheme="majorHAnsi"/>
          <w:b/>
          <w:bCs/>
          <w:color w:val="auto"/>
          <w:sz w:val="20"/>
          <w:szCs w:val="20"/>
        </w:rPr>
        <w:t xml:space="preserve"> </w:t>
      </w:r>
    </w:p>
    <w:p w14:paraId="5244BBC6" w14:textId="5D235DBF" w:rsidR="00B87D57" w:rsidRPr="00097E72" w:rsidRDefault="00B87D57" w:rsidP="0062136A">
      <w:pPr>
        <w:pStyle w:val="Default"/>
        <w:numPr>
          <w:ilvl w:val="0"/>
          <w:numId w:val="12"/>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Responds (or ensures teaching staff respond) to requests from the EO on information gathering </w:t>
      </w:r>
    </w:p>
    <w:p w14:paraId="31E478D1" w14:textId="4252882E" w:rsidR="00B87D57" w:rsidRPr="00097E72" w:rsidRDefault="00B87D57" w:rsidP="0062136A">
      <w:pPr>
        <w:pStyle w:val="Default"/>
        <w:numPr>
          <w:ilvl w:val="0"/>
          <w:numId w:val="12"/>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Meets the internal deadline for the return of information </w:t>
      </w:r>
    </w:p>
    <w:p w14:paraId="24FBB442" w14:textId="33BE4AB2" w:rsidR="00B87D57" w:rsidRPr="00097E72" w:rsidRDefault="007F5B4F" w:rsidP="0062136A">
      <w:pPr>
        <w:pStyle w:val="Default"/>
        <w:numPr>
          <w:ilvl w:val="0"/>
          <w:numId w:val="12"/>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I</w:t>
      </w:r>
      <w:r w:rsidR="00B87D57" w:rsidRPr="00097E72">
        <w:rPr>
          <w:rFonts w:asciiTheme="majorHAnsi" w:hAnsiTheme="majorHAnsi" w:cstheme="majorHAnsi"/>
          <w:color w:val="auto"/>
          <w:sz w:val="20"/>
          <w:szCs w:val="20"/>
        </w:rPr>
        <w:t xml:space="preserve">nforms the EO of any changes to information in a timely manner </w:t>
      </w:r>
      <w:proofErr w:type="spellStart"/>
      <w:r w:rsidR="00B87D57" w:rsidRPr="00097E72">
        <w:rPr>
          <w:rFonts w:asciiTheme="majorHAnsi" w:hAnsiTheme="majorHAnsi" w:cstheme="majorHAnsi"/>
          <w:color w:val="auto"/>
          <w:sz w:val="20"/>
          <w:szCs w:val="20"/>
        </w:rPr>
        <w:t>minimising</w:t>
      </w:r>
      <w:proofErr w:type="spellEnd"/>
      <w:r w:rsidR="00B87D57" w:rsidRPr="00097E72">
        <w:rPr>
          <w:rFonts w:asciiTheme="majorHAnsi" w:hAnsiTheme="majorHAnsi" w:cstheme="majorHAnsi"/>
          <w:color w:val="auto"/>
          <w:sz w:val="20"/>
          <w:szCs w:val="20"/>
        </w:rPr>
        <w:t xml:space="preserve"> the risk of late or other penalty fees being incurred by an awarding body </w:t>
      </w:r>
    </w:p>
    <w:p w14:paraId="673F02A5" w14:textId="167574C2" w:rsidR="00B87D57" w:rsidRPr="00097E72" w:rsidRDefault="00B87D57" w:rsidP="0062136A">
      <w:pPr>
        <w:pStyle w:val="Default"/>
        <w:numPr>
          <w:ilvl w:val="0"/>
          <w:numId w:val="12"/>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Notes the internal deadlines in the annual exams plan and directs teaching staff to meet these </w:t>
      </w:r>
    </w:p>
    <w:p w14:paraId="7755566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 </w:t>
      </w:r>
    </w:p>
    <w:p w14:paraId="1FE05475" w14:textId="77777777" w:rsidR="00B87D57" w:rsidRPr="00097E72" w:rsidRDefault="00B87D57" w:rsidP="00B87D57">
      <w:pPr>
        <w:pStyle w:val="Default"/>
        <w:rPr>
          <w:rFonts w:asciiTheme="majorHAnsi" w:hAnsiTheme="majorHAnsi" w:cstheme="majorHAnsi"/>
          <w:color w:val="auto"/>
          <w:sz w:val="20"/>
          <w:szCs w:val="20"/>
        </w:rPr>
      </w:pPr>
    </w:p>
    <w:p w14:paraId="7C14D867" w14:textId="77777777" w:rsidR="00B87D57" w:rsidRPr="00097E72" w:rsidRDefault="00B87D57" w:rsidP="00B87D57">
      <w:pPr>
        <w:pStyle w:val="Default"/>
        <w:pageBreakBefore/>
        <w:rPr>
          <w:rFonts w:asciiTheme="majorHAnsi" w:hAnsiTheme="majorHAnsi" w:cstheme="majorHAnsi"/>
          <w:color w:val="auto"/>
          <w:sz w:val="20"/>
          <w:szCs w:val="20"/>
        </w:rPr>
      </w:pPr>
      <w:r w:rsidRPr="00097E72">
        <w:rPr>
          <w:rFonts w:asciiTheme="majorHAnsi" w:hAnsiTheme="majorHAnsi" w:cstheme="majorHAnsi"/>
          <w:b/>
          <w:bCs/>
          <w:color w:val="auto"/>
          <w:sz w:val="20"/>
          <w:szCs w:val="20"/>
        </w:rPr>
        <w:lastRenderedPageBreak/>
        <w:t xml:space="preserve">Access arrangements </w:t>
      </w:r>
    </w:p>
    <w:p w14:paraId="46BEE7B2"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SENCo </w:t>
      </w:r>
    </w:p>
    <w:p w14:paraId="24CB704E" w14:textId="7EC734C1"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Assesses candidates (or works with the appointed access arrangements assessor) to identify access arrangements requirements thereby ensuring that </w:t>
      </w:r>
    </w:p>
    <w:p w14:paraId="2BA0359B" w14:textId="1B63C556"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Gathers </w:t>
      </w:r>
      <w:r w:rsidRPr="00097E72">
        <w:rPr>
          <w:rFonts w:asciiTheme="majorHAnsi" w:hAnsiTheme="majorHAnsi" w:cstheme="majorHAnsi"/>
          <w:b/>
          <w:bCs/>
          <w:color w:val="auto"/>
          <w:sz w:val="20"/>
          <w:szCs w:val="20"/>
        </w:rPr>
        <w:t xml:space="preserve">evidence </w:t>
      </w:r>
      <w:r w:rsidRPr="00097E72">
        <w:rPr>
          <w:rFonts w:asciiTheme="majorHAnsi" w:hAnsiTheme="majorHAnsi" w:cstheme="majorHAnsi"/>
          <w:color w:val="auto"/>
          <w:sz w:val="20"/>
          <w:szCs w:val="20"/>
        </w:rPr>
        <w:t xml:space="preserve">to support the need for access arrangements for a candidate </w:t>
      </w:r>
    </w:p>
    <w:p w14:paraId="3C3549E9" w14:textId="65CEE062"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Liaises with teaching staff to gather evidence of </w:t>
      </w:r>
      <w:r w:rsidRPr="00097E72">
        <w:rPr>
          <w:rFonts w:asciiTheme="majorHAnsi" w:hAnsiTheme="majorHAnsi" w:cstheme="majorHAnsi"/>
          <w:b/>
          <w:bCs/>
          <w:color w:val="auto"/>
          <w:sz w:val="20"/>
          <w:szCs w:val="20"/>
        </w:rPr>
        <w:t xml:space="preserve">normal way of working </w:t>
      </w:r>
      <w:r w:rsidRPr="00097E72">
        <w:rPr>
          <w:rFonts w:asciiTheme="majorHAnsi" w:hAnsiTheme="majorHAnsi" w:cstheme="majorHAnsi"/>
          <w:color w:val="auto"/>
          <w:sz w:val="20"/>
          <w:szCs w:val="20"/>
        </w:rPr>
        <w:t xml:space="preserve">of an affected candidate </w:t>
      </w:r>
    </w:p>
    <w:p w14:paraId="636137E0" w14:textId="57AC69EB"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Determines candidate eligibility for arrangements or adjustments that are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-delegated </w:t>
      </w:r>
    </w:p>
    <w:p w14:paraId="23A96A1D" w14:textId="14566E68"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Gathers signed </w:t>
      </w:r>
      <w:r w:rsidRPr="00097E72">
        <w:rPr>
          <w:rFonts w:asciiTheme="majorHAnsi" w:hAnsiTheme="majorHAnsi" w:cstheme="majorHAnsi"/>
          <w:b/>
          <w:bCs/>
          <w:color w:val="auto"/>
          <w:sz w:val="20"/>
          <w:szCs w:val="20"/>
        </w:rPr>
        <w:t xml:space="preserve">data protection notices </w:t>
      </w:r>
      <w:r w:rsidRPr="00097E72">
        <w:rPr>
          <w:rFonts w:asciiTheme="majorHAnsi" w:hAnsiTheme="majorHAnsi" w:cstheme="majorHAnsi"/>
          <w:color w:val="auto"/>
          <w:sz w:val="20"/>
          <w:szCs w:val="20"/>
        </w:rPr>
        <w:t xml:space="preserve">from candidates where required </w:t>
      </w:r>
    </w:p>
    <w:p w14:paraId="355896EE" w14:textId="7FAD3F80"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Applies for </w:t>
      </w:r>
      <w:r w:rsidRPr="00097E72">
        <w:rPr>
          <w:rFonts w:asciiTheme="majorHAnsi" w:hAnsiTheme="majorHAnsi" w:cstheme="majorHAnsi"/>
          <w:b/>
          <w:bCs/>
          <w:color w:val="auto"/>
          <w:sz w:val="20"/>
          <w:szCs w:val="20"/>
        </w:rPr>
        <w:t xml:space="preserve">approval </w:t>
      </w:r>
      <w:r w:rsidRPr="00097E72">
        <w:rPr>
          <w:rFonts w:asciiTheme="majorHAnsi" w:hAnsiTheme="majorHAnsi" w:cstheme="majorHAnsi"/>
          <w:color w:val="auto"/>
          <w:sz w:val="20"/>
          <w:szCs w:val="20"/>
        </w:rPr>
        <w:t xml:space="preserve">through </w:t>
      </w:r>
      <w:r w:rsidRPr="00097E72">
        <w:rPr>
          <w:rFonts w:asciiTheme="majorHAnsi" w:hAnsiTheme="majorHAnsi" w:cstheme="majorHAnsi"/>
          <w:i/>
          <w:iCs/>
          <w:color w:val="auto"/>
          <w:sz w:val="20"/>
          <w:szCs w:val="20"/>
        </w:rPr>
        <w:t xml:space="preserve">Access arrangements online </w:t>
      </w:r>
      <w:r w:rsidRPr="00097E72">
        <w:rPr>
          <w:rFonts w:asciiTheme="majorHAnsi" w:hAnsiTheme="majorHAnsi" w:cstheme="majorHAnsi"/>
          <w:color w:val="auto"/>
          <w:sz w:val="20"/>
          <w:szCs w:val="20"/>
        </w:rPr>
        <w:t xml:space="preserve">(AAO), where required or through the awarding body where qualifications sit outside the scope of AAO </w:t>
      </w:r>
    </w:p>
    <w:p w14:paraId="22A2EB60" w14:textId="62616D24"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Keeps relevant paperwork and evidence on file for JCQ inspection purposes </w:t>
      </w:r>
    </w:p>
    <w:p w14:paraId="5F2C7D37" w14:textId="27D92311"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Employs good practice in relation to the Equality Act 2010 </w:t>
      </w:r>
    </w:p>
    <w:p w14:paraId="48CCA1CA" w14:textId="6BC9EEE5"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Liaises with the EO regarding exam time arrangements for access arrangement candidates </w:t>
      </w:r>
    </w:p>
    <w:p w14:paraId="6D67910E" w14:textId="451F12DB" w:rsidR="00B87D57" w:rsidRPr="00097E72" w:rsidRDefault="00B87D5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staff appointed to facilitate access arrangements for candidates are appropriately trained and understand the rules of the particular arrangement(s) </w:t>
      </w:r>
    </w:p>
    <w:p w14:paraId="3934BBA6" w14:textId="445AA664" w:rsidR="00B87D57" w:rsidRPr="00097E72" w:rsidRDefault="003E0777" w:rsidP="0062136A">
      <w:pPr>
        <w:pStyle w:val="Default"/>
        <w:numPr>
          <w:ilvl w:val="0"/>
          <w:numId w:val="1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P</w:t>
      </w:r>
      <w:r w:rsidR="00B87D57" w:rsidRPr="00097E72">
        <w:rPr>
          <w:rFonts w:asciiTheme="majorHAnsi" w:hAnsiTheme="majorHAnsi" w:cstheme="majorHAnsi"/>
          <w:color w:val="auto"/>
          <w:sz w:val="20"/>
          <w:szCs w:val="20"/>
        </w:rPr>
        <w:t xml:space="preserve">rovides and annually reviews a </w:t>
      </w:r>
      <w:proofErr w:type="spellStart"/>
      <w:r w:rsidR="00B87D57" w:rsidRPr="00097E72">
        <w:rPr>
          <w:rFonts w:asciiTheme="majorHAnsi" w:hAnsiTheme="majorHAnsi" w:cstheme="majorHAnsi"/>
          <w:color w:val="auto"/>
          <w:sz w:val="20"/>
          <w:szCs w:val="20"/>
        </w:rPr>
        <w:t>centre</w:t>
      </w:r>
      <w:proofErr w:type="spellEnd"/>
      <w:r w:rsidR="00B87D57" w:rsidRPr="00097E72">
        <w:rPr>
          <w:rFonts w:asciiTheme="majorHAnsi" w:hAnsiTheme="majorHAnsi" w:cstheme="majorHAnsi"/>
          <w:color w:val="auto"/>
          <w:sz w:val="20"/>
          <w:szCs w:val="20"/>
        </w:rPr>
        <w:t xml:space="preserve"> policy on the </w:t>
      </w:r>
      <w:r w:rsidR="00B87D57" w:rsidRPr="00097E72">
        <w:rPr>
          <w:rFonts w:asciiTheme="majorHAnsi" w:hAnsiTheme="majorHAnsi" w:cstheme="majorHAnsi"/>
          <w:b/>
          <w:bCs/>
          <w:color w:val="auto"/>
          <w:sz w:val="20"/>
          <w:szCs w:val="20"/>
        </w:rPr>
        <w:t xml:space="preserve">use of word processors </w:t>
      </w:r>
      <w:r w:rsidR="00B87D57" w:rsidRPr="00097E72">
        <w:rPr>
          <w:rFonts w:asciiTheme="majorHAnsi" w:hAnsiTheme="majorHAnsi" w:cstheme="majorHAnsi"/>
          <w:color w:val="auto"/>
          <w:sz w:val="20"/>
          <w:szCs w:val="20"/>
        </w:rPr>
        <w:t xml:space="preserve">in exams and assessments </w:t>
      </w:r>
    </w:p>
    <w:p w14:paraId="370FA8FF" w14:textId="06190988" w:rsidR="00B87D57" w:rsidRPr="00097E72" w:rsidRDefault="00B87D57" w:rsidP="0062136A">
      <w:pPr>
        <w:pStyle w:val="Default"/>
        <w:numPr>
          <w:ilvl w:val="0"/>
          <w:numId w:val="13"/>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criteria for candidates granted </w:t>
      </w:r>
      <w:r w:rsidRPr="00097E72">
        <w:rPr>
          <w:rFonts w:asciiTheme="majorHAnsi" w:hAnsiTheme="majorHAnsi" w:cstheme="majorHAnsi"/>
          <w:b/>
          <w:bCs/>
          <w:color w:val="auto"/>
          <w:sz w:val="20"/>
          <w:szCs w:val="20"/>
        </w:rPr>
        <w:t xml:space="preserve">separate invigilation within the </w:t>
      </w:r>
      <w:proofErr w:type="spellStart"/>
      <w:r w:rsidRPr="00097E72">
        <w:rPr>
          <w:rFonts w:asciiTheme="majorHAnsi" w:hAnsiTheme="majorHAnsi" w:cstheme="majorHAnsi"/>
          <w:b/>
          <w:bCs/>
          <w:color w:val="auto"/>
          <w:sz w:val="20"/>
          <w:szCs w:val="20"/>
        </w:rPr>
        <w:t>centre</w:t>
      </w:r>
      <w:proofErr w:type="spellEnd"/>
      <w:r w:rsidRPr="00097E72">
        <w:rPr>
          <w:rFonts w:asciiTheme="majorHAnsi" w:hAnsiTheme="majorHAnsi" w:cstheme="majorHAnsi"/>
          <w:b/>
          <w:bCs/>
          <w:color w:val="auto"/>
          <w:sz w:val="20"/>
          <w:szCs w:val="20"/>
        </w:rPr>
        <w:t xml:space="preserve"> </w:t>
      </w:r>
      <w:r w:rsidRPr="00097E72">
        <w:rPr>
          <w:rFonts w:asciiTheme="majorHAnsi" w:hAnsiTheme="majorHAnsi" w:cstheme="majorHAnsi"/>
          <w:color w:val="auto"/>
          <w:sz w:val="20"/>
          <w:szCs w:val="20"/>
        </w:rPr>
        <w:t xml:space="preserve">is clear, meets JCQ regulations and best meets the needs of individual candidates and remaining candidates in main exam rooms </w:t>
      </w:r>
    </w:p>
    <w:p w14:paraId="6ED3025F" w14:textId="77777777" w:rsidR="00B87D57" w:rsidRPr="00097E72" w:rsidRDefault="00B87D57" w:rsidP="00B87D57">
      <w:pPr>
        <w:pStyle w:val="Default"/>
        <w:rPr>
          <w:rFonts w:asciiTheme="majorHAnsi" w:hAnsiTheme="majorHAnsi" w:cstheme="majorHAnsi"/>
          <w:color w:val="auto"/>
          <w:sz w:val="20"/>
          <w:szCs w:val="20"/>
        </w:rPr>
      </w:pPr>
    </w:p>
    <w:p w14:paraId="030C7A0B" w14:textId="77777777" w:rsidR="00B87D57" w:rsidRPr="00097E72" w:rsidRDefault="00B87D57" w:rsidP="00B87D57">
      <w:pPr>
        <w:pStyle w:val="Default"/>
        <w:rPr>
          <w:rFonts w:asciiTheme="majorHAnsi" w:hAnsiTheme="majorHAnsi" w:cstheme="majorHAnsi"/>
          <w:color w:val="auto"/>
          <w:sz w:val="20"/>
          <w:szCs w:val="20"/>
        </w:rPr>
      </w:pPr>
    </w:p>
    <w:p w14:paraId="10B29C57"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Internal assessment </w:t>
      </w:r>
    </w:p>
    <w:p w14:paraId="2F246CC2" w14:textId="29760C90"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Head</w:t>
      </w:r>
      <w:r w:rsidR="00ED1941" w:rsidRPr="00097E72">
        <w:rPr>
          <w:rFonts w:asciiTheme="majorHAnsi" w:hAnsiTheme="majorHAnsi" w:cstheme="majorHAnsi"/>
          <w:b/>
          <w:bCs/>
          <w:color w:val="auto"/>
          <w:sz w:val="20"/>
          <w:szCs w:val="20"/>
        </w:rPr>
        <w:t>teacher</w:t>
      </w:r>
    </w:p>
    <w:p w14:paraId="236D0CF8" w14:textId="4D4EA1EF" w:rsidR="00B87D57" w:rsidRPr="00097E72" w:rsidRDefault="00B87D57"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an </w:t>
      </w:r>
      <w:r w:rsidRPr="00097E72">
        <w:rPr>
          <w:rFonts w:asciiTheme="majorHAnsi" w:hAnsiTheme="majorHAnsi" w:cstheme="majorHAnsi"/>
          <w:b/>
          <w:bCs/>
          <w:color w:val="auto"/>
          <w:sz w:val="20"/>
          <w:szCs w:val="20"/>
        </w:rPr>
        <w:t xml:space="preserve">internal appeals procedure </w:t>
      </w:r>
      <w:r w:rsidRPr="00097E72">
        <w:rPr>
          <w:rFonts w:asciiTheme="majorHAnsi" w:hAnsiTheme="majorHAnsi" w:cstheme="majorHAnsi"/>
          <w:color w:val="auto"/>
          <w:sz w:val="20"/>
          <w:szCs w:val="20"/>
        </w:rPr>
        <w:t>is in place for a candidate (or parent/</w:t>
      </w:r>
      <w:proofErr w:type="spellStart"/>
      <w:r w:rsidRPr="00097E72">
        <w:rPr>
          <w:rFonts w:asciiTheme="majorHAnsi" w:hAnsiTheme="majorHAnsi" w:cstheme="majorHAnsi"/>
          <w:color w:val="auto"/>
          <w:sz w:val="20"/>
          <w:szCs w:val="20"/>
        </w:rPr>
        <w:t>carer</w:t>
      </w:r>
      <w:proofErr w:type="spellEnd"/>
      <w:r w:rsidRPr="00097E72">
        <w:rPr>
          <w:rFonts w:asciiTheme="majorHAnsi" w:hAnsiTheme="majorHAnsi" w:cstheme="majorHAnsi"/>
          <w:color w:val="auto"/>
          <w:sz w:val="20"/>
          <w:szCs w:val="20"/>
        </w:rPr>
        <w:t xml:space="preserve">) to appeal against an internal assessment decision (see Roles and responsibilities overview) </w:t>
      </w:r>
    </w:p>
    <w:p w14:paraId="5F711180" w14:textId="77777777" w:rsidR="003E0777" w:rsidRPr="00097E72" w:rsidRDefault="00B87D57"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a policy for the </w:t>
      </w:r>
      <w:r w:rsidRPr="00097E72">
        <w:rPr>
          <w:rFonts w:asciiTheme="majorHAnsi" w:hAnsiTheme="majorHAnsi" w:cstheme="majorHAnsi"/>
          <w:b/>
          <w:bCs/>
          <w:color w:val="auto"/>
          <w:sz w:val="20"/>
          <w:szCs w:val="20"/>
        </w:rPr>
        <w:t xml:space="preserve">management of controlled assessment </w:t>
      </w:r>
      <w:r w:rsidRPr="00097E72">
        <w:rPr>
          <w:rFonts w:asciiTheme="majorHAnsi" w:hAnsiTheme="majorHAnsi" w:cstheme="majorHAnsi"/>
          <w:color w:val="auto"/>
          <w:sz w:val="20"/>
          <w:szCs w:val="20"/>
        </w:rPr>
        <w:t xml:space="preserve">is in place for legacy GCSE qualifications, identifying staff responsibilities and examining potential risks </w:t>
      </w:r>
    </w:p>
    <w:p w14:paraId="698C189F" w14:textId="77777777" w:rsidR="003E0777" w:rsidRPr="00097E72" w:rsidRDefault="00B87D57"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a </w:t>
      </w:r>
      <w:r w:rsidRPr="00097E72">
        <w:rPr>
          <w:rFonts w:asciiTheme="majorHAnsi" w:hAnsiTheme="majorHAnsi" w:cstheme="majorHAnsi"/>
          <w:b/>
          <w:bCs/>
          <w:color w:val="auto"/>
          <w:sz w:val="20"/>
          <w:szCs w:val="20"/>
        </w:rPr>
        <w:t xml:space="preserve">non-examination assessment policy </w:t>
      </w:r>
      <w:r w:rsidRPr="00097E72">
        <w:rPr>
          <w:rFonts w:asciiTheme="majorHAnsi" w:hAnsiTheme="majorHAnsi" w:cstheme="majorHAnsi"/>
          <w:color w:val="auto"/>
          <w:sz w:val="20"/>
          <w:szCs w:val="20"/>
        </w:rPr>
        <w:t xml:space="preserve">is in place for new GCE and GCSE qualifications </w:t>
      </w:r>
    </w:p>
    <w:p w14:paraId="464300B5" w14:textId="77777777" w:rsidR="003E0777" w:rsidRPr="00097E72" w:rsidRDefault="00B87D57"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irregularities are investigated and any cases of suspected malpractice reported to the awarding body, as required </w:t>
      </w:r>
    </w:p>
    <w:p w14:paraId="3990E5C2" w14:textId="77777777" w:rsidR="003E0777" w:rsidRPr="00097E72" w:rsidRDefault="00B87D57"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 teaching staff have the necessary and appropriate knowledge, understanding, skills, and training to set tasks, conduct task taking, and to assess, mark and authenticate candidates’ work </w:t>
      </w:r>
    </w:p>
    <w:p w14:paraId="2C3ED732" w14:textId="77777777" w:rsidR="003E0777" w:rsidRPr="00097E72" w:rsidRDefault="00B87D57"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Ensure appropriate</w:t>
      </w:r>
      <w:r w:rsidR="00ED1941" w:rsidRPr="00097E72">
        <w:rPr>
          <w:rFonts w:asciiTheme="majorHAnsi" w:hAnsiTheme="majorHAnsi" w:cstheme="majorHAnsi"/>
          <w:color w:val="auto"/>
          <w:sz w:val="20"/>
          <w:szCs w:val="20"/>
        </w:rPr>
        <w:t xml:space="preserve"> </w:t>
      </w:r>
      <w:r w:rsidRPr="00097E72">
        <w:rPr>
          <w:rFonts w:asciiTheme="majorHAnsi" w:hAnsiTheme="majorHAnsi" w:cstheme="majorHAnsi"/>
          <w:color w:val="auto"/>
          <w:sz w:val="20"/>
          <w:szCs w:val="20"/>
        </w:rPr>
        <w:t xml:space="preserve">internal moderation, </w:t>
      </w:r>
      <w:proofErr w:type="spellStart"/>
      <w:r w:rsidRPr="00097E72">
        <w:rPr>
          <w:rFonts w:asciiTheme="majorHAnsi" w:hAnsiTheme="majorHAnsi" w:cstheme="majorHAnsi"/>
          <w:color w:val="auto"/>
          <w:sz w:val="20"/>
          <w:szCs w:val="20"/>
        </w:rPr>
        <w:t>standardisation</w:t>
      </w:r>
      <w:proofErr w:type="spellEnd"/>
      <w:r w:rsidRPr="00097E72">
        <w:rPr>
          <w:rFonts w:asciiTheme="majorHAnsi" w:hAnsiTheme="majorHAnsi" w:cstheme="majorHAnsi"/>
          <w:color w:val="auto"/>
          <w:sz w:val="20"/>
          <w:szCs w:val="20"/>
        </w:rPr>
        <w:t xml:space="preserve"> and verification processes are in place </w:t>
      </w:r>
    </w:p>
    <w:p w14:paraId="083D918B" w14:textId="77777777" w:rsidR="003E0777" w:rsidRPr="00097E72" w:rsidRDefault="00B87D57"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delivering legacy GCSE qualifications </w:t>
      </w:r>
      <w:proofErr w:type="spellStart"/>
      <w:r w:rsidRPr="00097E72">
        <w:rPr>
          <w:rFonts w:asciiTheme="majorHAnsi" w:hAnsiTheme="majorHAnsi" w:cstheme="majorHAnsi"/>
          <w:color w:val="auto"/>
          <w:sz w:val="20"/>
          <w:szCs w:val="20"/>
        </w:rPr>
        <w:t>followJCQ</w:t>
      </w:r>
      <w:proofErr w:type="spellEnd"/>
      <w:r w:rsidRPr="00097E72">
        <w:rPr>
          <w:rFonts w:asciiTheme="majorHAnsi" w:hAnsiTheme="majorHAnsi" w:cstheme="majorHAnsi"/>
          <w:color w:val="auto"/>
          <w:sz w:val="20"/>
          <w:szCs w:val="20"/>
        </w:rPr>
        <w:t xml:space="preserve"> </w:t>
      </w:r>
      <w:r w:rsidRPr="00097E72">
        <w:rPr>
          <w:rFonts w:asciiTheme="majorHAnsi" w:hAnsiTheme="majorHAnsi" w:cstheme="majorHAnsi"/>
          <w:i/>
          <w:iCs/>
          <w:color w:val="auto"/>
          <w:sz w:val="20"/>
          <w:szCs w:val="20"/>
        </w:rPr>
        <w:t xml:space="preserve">Instructions for conducting controlled assessments </w:t>
      </w:r>
      <w:r w:rsidRPr="00097E72">
        <w:rPr>
          <w:rFonts w:asciiTheme="majorHAnsi" w:hAnsiTheme="majorHAnsi" w:cstheme="majorHAnsi"/>
          <w:color w:val="auto"/>
          <w:sz w:val="20"/>
          <w:szCs w:val="20"/>
        </w:rPr>
        <w:t>and the specificatio</w:t>
      </w:r>
      <w:r w:rsidR="008051F6" w:rsidRPr="00097E72">
        <w:rPr>
          <w:rFonts w:asciiTheme="majorHAnsi" w:hAnsiTheme="majorHAnsi" w:cstheme="majorHAnsi"/>
          <w:color w:val="auto"/>
          <w:sz w:val="20"/>
          <w:szCs w:val="20"/>
        </w:rPr>
        <w:t>n provided by the awarding body</w:t>
      </w:r>
    </w:p>
    <w:p w14:paraId="2B0CCAF8" w14:textId="77777777" w:rsidR="003E0777" w:rsidRPr="00097E72" w:rsidRDefault="008051F6"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delivering legacy GCE </w:t>
      </w:r>
      <w:proofErr w:type="spellStart"/>
      <w:r w:rsidRPr="00097E72">
        <w:rPr>
          <w:rFonts w:asciiTheme="majorHAnsi" w:hAnsiTheme="majorHAnsi" w:cstheme="majorHAnsi"/>
          <w:color w:val="auto"/>
          <w:sz w:val="20"/>
          <w:szCs w:val="20"/>
        </w:rPr>
        <w:t>unitised</w:t>
      </w:r>
      <w:proofErr w:type="spellEnd"/>
      <w:r w:rsidRPr="00097E72">
        <w:rPr>
          <w:rFonts w:asciiTheme="majorHAnsi" w:hAnsiTheme="majorHAnsi" w:cstheme="majorHAnsi"/>
          <w:color w:val="auto"/>
          <w:sz w:val="20"/>
          <w:szCs w:val="20"/>
        </w:rPr>
        <w:t xml:space="preserve"> AS and A-level qualifications and Entry Level or Project qualifications follow JCQ </w:t>
      </w:r>
      <w:r w:rsidRPr="00097E72">
        <w:rPr>
          <w:rFonts w:asciiTheme="majorHAnsi" w:hAnsiTheme="majorHAnsi" w:cstheme="majorHAnsi"/>
          <w:i/>
          <w:iCs/>
          <w:color w:val="auto"/>
          <w:sz w:val="20"/>
          <w:szCs w:val="20"/>
        </w:rPr>
        <w:t xml:space="preserve">Instructions for conducting coursework </w:t>
      </w:r>
      <w:r w:rsidRPr="00097E72">
        <w:rPr>
          <w:rFonts w:asciiTheme="majorHAnsi" w:hAnsiTheme="majorHAnsi" w:cstheme="majorHAnsi"/>
          <w:color w:val="auto"/>
          <w:sz w:val="20"/>
          <w:szCs w:val="20"/>
        </w:rPr>
        <w:t xml:space="preserve">and the specification provided by the awarding body </w:t>
      </w:r>
    </w:p>
    <w:p w14:paraId="1042B29D" w14:textId="77777777" w:rsidR="003E0777" w:rsidRPr="00097E72" w:rsidRDefault="008051F6"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delivering new GCE &amp; GCSE specifications follow JCQ </w:t>
      </w:r>
      <w:r w:rsidRPr="00097E72">
        <w:rPr>
          <w:rFonts w:asciiTheme="majorHAnsi" w:hAnsiTheme="majorHAnsi" w:cstheme="majorHAnsi"/>
          <w:i/>
          <w:iCs/>
          <w:color w:val="auto"/>
          <w:sz w:val="20"/>
          <w:szCs w:val="20"/>
        </w:rPr>
        <w:t xml:space="preserve">Instructions for conducting non-examination </w:t>
      </w:r>
      <w:proofErr w:type="spellStart"/>
      <w:r w:rsidRPr="00097E72">
        <w:rPr>
          <w:rFonts w:asciiTheme="majorHAnsi" w:hAnsiTheme="majorHAnsi" w:cstheme="majorHAnsi"/>
          <w:i/>
          <w:iCs/>
          <w:color w:val="auto"/>
          <w:sz w:val="20"/>
          <w:szCs w:val="20"/>
        </w:rPr>
        <w:t>assessments</w:t>
      </w:r>
      <w:r w:rsidRPr="00097E72">
        <w:rPr>
          <w:rFonts w:asciiTheme="majorHAnsi" w:hAnsiTheme="majorHAnsi" w:cstheme="majorHAnsi"/>
          <w:color w:val="auto"/>
          <w:sz w:val="20"/>
          <w:szCs w:val="20"/>
        </w:rPr>
        <w:t>and</w:t>
      </w:r>
      <w:proofErr w:type="spellEnd"/>
      <w:r w:rsidRPr="00097E72">
        <w:rPr>
          <w:rFonts w:asciiTheme="majorHAnsi" w:hAnsiTheme="majorHAnsi" w:cstheme="majorHAnsi"/>
          <w:color w:val="auto"/>
          <w:sz w:val="20"/>
          <w:szCs w:val="20"/>
        </w:rPr>
        <w:t xml:space="preserve"> the specification provided by the awarding body </w:t>
      </w:r>
    </w:p>
    <w:p w14:paraId="74209B94" w14:textId="58780AC9" w:rsidR="008051F6" w:rsidRPr="00097E72" w:rsidRDefault="008051F6" w:rsidP="0062136A">
      <w:pPr>
        <w:pStyle w:val="Default"/>
        <w:numPr>
          <w:ilvl w:val="0"/>
          <w:numId w:val="14"/>
        </w:numPr>
        <w:spacing w:after="65"/>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For other qualifications, ensures teaching staff follow appropriate instructions issued by the awarding body </w:t>
      </w:r>
    </w:p>
    <w:p w14:paraId="09B0C140" w14:textId="77777777" w:rsidR="008051F6" w:rsidRPr="00097E72" w:rsidRDefault="008051F6" w:rsidP="00B87D57">
      <w:pPr>
        <w:pStyle w:val="Default"/>
        <w:rPr>
          <w:rFonts w:asciiTheme="majorHAnsi" w:hAnsiTheme="majorHAnsi" w:cstheme="majorHAnsi"/>
          <w:color w:val="auto"/>
          <w:sz w:val="20"/>
          <w:szCs w:val="20"/>
        </w:rPr>
      </w:pPr>
    </w:p>
    <w:p w14:paraId="248CDFFF" w14:textId="77777777" w:rsidR="008051F6" w:rsidRPr="00097E72" w:rsidRDefault="008051F6" w:rsidP="00B87D57">
      <w:pPr>
        <w:pStyle w:val="Default"/>
        <w:rPr>
          <w:rFonts w:asciiTheme="majorHAnsi" w:hAnsiTheme="majorHAnsi" w:cstheme="majorHAnsi"/>
          <w:color w:val="auto"/>
          <w:sz w:val="20"/>
          <w:szCs w:val="20"/>
        </w:rPr>
      </w:pPr>
    </w:p>
    <w:p w14:paraId="4B79F67A" w14:textId="77777777" w:rsidR="008051F6" w:rsidRPr="00097E72" w:rsidRDefault="008051F6" w:rsidP="00B87D57">
      <w:pPr>
        <w:pStyle w:val="Default"/>
        <w:rPr>
          <w:rFonts w:asciiTheme="majorHAnsi" w:hAnsiTheme="majorHAnsi" w:cstheme="majorHAnsi"/>
          <w:color w:val="auto"/>
          <w:sz w:val="20"/>
          <w:szCs w:val="20"/>
        </w:rPr>
      </w:pPr>
    </w:p>
    <w:p w14:paraId="6EA2D5F9" w14:textId="77777777" w:rsidR="008051F6" w:rsidRPr="00097E72" w:rsidRDefault="008051F6" w:rsidP="008051F6">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Teaching staff </w:t>
      </w:r>
    </w:p>
    <w:p w14:paraId="6F99E50F" w14:textId="77777777" w:rsidR="003E0777" w:rsidRPr="00097E72" w:rsidRDefault="008051F6" w:rsidP="0062136A">
      <w:pPr>
        <w:pStyle w:val="Default"/>
        <w:numPr>
          <w:ilvl w:val="0"/>
          <w:numId w:val="15"/>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 appropriate instructions for conducting internal assessment are followed </w:t>
      </w:r>
    </w:p>
    <w:p w14:paraId="20F1930B" w14:textId="6CE491B9" w:rsidR="008051F6" w:rsidRDefault="008051F6" w:rsidP="00B87D57">
      <w:pPr>
        <w:pStyle w:val="Default"/>
        <w:numPr>
          <w:ilvl w:val="0"/>
          <w:numId w:val="15"/>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 candidates are aware of JCQ and awarding body information for candidates on producing work that is internally assessed </w:t>
      </w:r>
    </w:p>
    <w:p w14:paraId="17B75F4B" w14:textId="70CF881A" w:rsidR="00097E72" w:rsidRDefault="00097E72" w:rsidP="00097E72">
      <w:pPr>
        <w:pStyle w:val="Default"/>
        <w:spacing w:after="66"/>
        <w:rPr>
          <w:rFonts w:asciiTheme="majorHAnsi" w:hAnsiTheme="majorHAnsi" w:cstheme="majorHAnsi"/>
          <w:color w:val="auto"/>
          <w:sz w:val="20"/>
          <w:szCs w:val="20"/>
        </w:rPr>
      </w:pPr>
    </w:p>
    <w:p w14:paraId="2FFD808A" w14:textId="77777777" w:rsidR="00097E72" w:rsidRPr="00097E72" w:rsidRDefault="00097E72" w:rsidP="00097E72">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2B38FD1C" w14:textId="77777777" w:rsidR="00097E72" w:rsidRPr="00097E72" w:rsidRDefault="00097E72" w:rsidP="00097E72">
      <w:pPr>
        <w:pStyle w:val="Default"/>
        <w:numPr>
          <w:ilvl w:val="0"/>
          <w:numId w:val="16"/>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Identifies relevant key dates and administrative processes that need to be followed in relation to internal assessment </w:t>
      </w:r>
    </w:p>
    <w:p w14:paraId="64A52EB3" w14:textId="77777777" w:rsidR="00097E72" w:rsidRPr="00097E72" w:rsidRDefault="00097E72" w:rsidP="00097E72">
      <w:pPr>
        <w:pStyle w:val="Default"/>
        <w:spacing w:after="66"/>
        <w:rPr>
          <w:rFonts w:asciiTheme="majorHAnsi" w:hAnsiTheme="majorHAnsi" w:cstheme="majorHAnsi"/>
          <w:color w:val="auto"/>
          <w:sz w:val="20"/>
          <w:szCs w:val="20"/>
        </w:rPr>
      </w:pPr>
    </w:p>
    <w:p w14:paraId="4B7B2601"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Invigilation </w:t>
      </w:r>
    </w:p>
    <w:p w14:paraId="311E5C96" w14:textId="77777777" w:rsidR="00ED1941" w:rsidRPr="00097E72" w:rsidRDefault="00ED1941" w:rsidP="00B87D57">
      <w:pPr>
        <w:pStyle w:val="Default"/>
        <w:rPr>
          <w:rFonts w:asciiTheme="majorHAnsi" w:hAnsiTheme="majorHAnsi" w:cstheme="majorHAnsi"/>
          <w:b/>
          <w:bCs/>
          <w:color w:val="auto"/>
          <w:sz w:val="20"/>
          <w:szCs w:val="20"/>
        </w:rPr>
      </w:pPr>
    </w:p>
    <w:p w14:paraId="4E6DCAFB"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2340CD92" w14:textId="77777777" w:rsidR="003E0777" w:rsidRPr="00097E72" w:rsidRDefault="00B87D57" w:rsidP="0062136A">
      <w:pPr>
        <w:pStyle w:val="Default"/>
        <w:numPr>
          <w:ilvl w:val="0"/>
          <w:numId w:val="16"/>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Provides an annual training event for new invigilators and an update event for invigilators in the conduct of exams </w:t>
      </w:r>
    </w:p>
    <w:p w14:paraId="3C1DD947" w14:textId="77777777" w:rsidR="003E0777" w:rsidRPr="00097E72" w:rsidRDefault="00B87D57" w:rsidP="0062136A">
      <w:pPr>
        <w:pStyle w:val="Default"/>
        <w:numPr>
          <w:ilvl w:val="0"/>
          <w:numId w:val="16"/>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invigilators supervising access arrangement candidates understand their role (and the role of a facilitator who may be supporting a candidate) and the rules and regulations of the access arrangement(s) </w:t>
      </w:r>
    </w:p>
    <w:p w14:paraId="5CA80442" w14:textId="77777777" w:rsidR="003E0777" w:rsidRPr="00097E72" w:rsidRDefault="00B87D57" w:rsidP="0062136A">
      <w:pPr>
        <w:pStyle w:val="Default"/>
        <w:numPr>
          <w:ilvl w:val="0"/>
          <w:numId w:val="16"/>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invigilators are made aware of the Equality Act 2010 and are trained in disability issues </w:t>
      </w:r>
    </w:p>
    <w:p w14:paraId="796C6648" w14:textId="0FA589E6" w:rsidR="00B87D57" w:rsidRPr="00097E72" w:rsidRDefault="00B87D57" w:rsidP="0062136A">
      <w:pPr>
        <w:pStyle w:val="Default"/>
        <w:numPr>
          <w:ilvl w:val="0"/>
          <w:numId w:val="16"/>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Collects evaluation of training to inform future events </w:t>
      </w:r>
    </w:p>
    <w:p w14:paraId="4E9CCE2B" w14:textId="77777777" w:rsidR="00B87D57" w:rsidRPr="00097E72" w:rsidRDefault="00B87D57" w:rsidP="00B87D57">
      <w:pPr>
        <w:pStyle w:val="Default"/>
        <w:rPr>
          <w:rFonts w:asciiTheme="majorHAnsi" w:hAnsiTheme="majorHAnsi" w:cstheme="majorHAnsi"/>
          <w:color w:val="auto"/>
          <w:sz w:val="20"/>
          <w:szCs w:val="20"/>
        </w:rPr>
      </w:pPr>
    </w:p>
    <w:p w14:paraId="76D7885B" w14:textId="77777777" w:rsidR="00ED1941" w:rsidRPr="00097E72" w:rsidRDefault="00ED1941" w:rsidP="00B87D57">
      <w:pPr>
        <w:pStyle w:val="Default"/>
        <w:rPr>
          <w:rFonts w:asciiTheme="majorHAnsi" w:hAnsiTheme="majorHAnsi" w:cstheme="majorHAnsi"/>
          <w:b/>
          <w:bCs/>
          <w:color w:val="auto"/>
          <w:sz w:val="20"/>
          <w:szCs w:val="20"/>
        </w:rPr>
      </w:pPr>
    </w:p>
    <w:p w14:paraId="709E24C1" w14:textId="2C634194" w:rsidR="00B87D57" w:rsidRPr="00097E72" w:rsidRDefault="00B87D57" w:rsidP="00B87D57">
      <w:pPr>
        <w:pStyle w:val="Default"/>
        <w:rPr>
          <w:rFonts w:asciiTheme="majorHAnsi" w:hAnsiTheme="majorHAnsi" w:cstheme="majorHAnsi"/>
          <w:b/>
          <w:bCs/>
          <w:color w:val="auto"/>
          <w:sz w:val="20"/>
          <w:szCs w:val="20"/>
        </w:rPr>
      </w:pPr>
      <w:r w:rsidRPr="00097E72">
        <w:rPr>
          <w:rFonts w:asciiTheme="majorHAnsi" w:hAnsiTheme="majorHAnsi" w:cstheme="majorHAnsi"/>
          <w:b/>
          <w:bCs/>
          <w:color w:val="auto"/>
          <w:sz w:val="20"/>
          <w:szCs w:val="20"/>
        </w:rPr>
        <w:t xml:space="preserve">Entries: roles and responsibilities </w:t>
      </w:r>
    </w:p>
    <w:p w14:paraId="7DF4F7D8"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Estimated entries </w:t>
      </w:r>
    </w:p>
    <w:p w14:paraId="39D523DD" w14:textId="77777777" w:rsidR="00CD1ABF" w:rsidRPr="00097E72" w:rsidRDefault="00CD1ABF" w:rsidP="00B87D57">
      <w:pPr>
        <w:pStyle w:val="Default"/>
        <w:rPr>
          <w:rFonts w:asciiTheme="majorHAnsi" w:hAnsiTheme="majorHAnsi" w:cstheme="majorHAnsi"/>
          <w:b/>
          <w:bCs/>
          <w:color w:val="auto"/>
          <w:sz w:val="20"/>
          <w:szCs w:val="20"/>
        </w:rPr>
      </w:pPr>
    </w:p>
    <w:p w14:paraId="40CD9BA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2AD8D1EC" w14:textId="1E2199A3" w:rsidR="00B87D57" w:rsidRPr="00097E72" w:rsidRDefault="00B87D57" w:rsidP="0062136A">
      <w:pPr>
        <w:pStyle w:val="Default"/>
        <w:numPr>
          <w:ilvl w:val="0"/>
          <w:numId w:val="17"/>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Requests estimated or early entry information, where this may be required by awarding bodies, from </w:t>
      </w:r>
      <w:proofErr w:type="spellStart"/>
      <w:r w:rsidRPr="00097E72">
        <w:rPr>
          <w:rFonts w:asciiTheme="majorHAnsi" w:hAnsiTheme="majorHAnsi" w:cstheme="majorHAnsi"/>
          <w:color w:val="auto"/>
          <w:sz w:val="20"/>
          <w:szCs w:val="20"/>
        </w:rPr>
        <w:t>HoDs</w:t>
      </w:r>
      <w:proofErr w:type="spellEnd"/>
      <w:r w:rsidRPr="00097E72">
        <w:rPr>
          <w:rFonts w:asciiTheme="majorHAnsi" w:hAnsiTheme="majorHAnsi" w:cstheme="majorHAnsi"/>
          <w:color w:val="auto"/>
          <w:sz w:val="20"/>
          <w:szCs w:val="20"/>
        </w:rPr>
        <w:t xml:space="preserve"> in a timely manner to ensure awarding body external deadlines for submission can be met </w:t>
      </w:r>
    </w:p>
    <w:p w14:paraId="5AFA216D" w14:textId="77777777" w:rsidR="00B87D57" w:rsidRPr="00097E72" w:rsidRDefault="00B87D57" w:rsidP="00B87D57">
      <w:pPr>
        <w:pStyle w:val="Default"/>
        <w:rPr>
          <w:rFonts w:asciiTheme="majorHAnsi" w:hAnsiTheme="majorHAnsi" w:cstheme="majorHAnsi"/>
          <w:color w:val="auto"/>
          <w:sz w:val="20"/>
          <w:szCs w:val="20"/>
        </w:rPr>
      </w:pPr>
    </w:p>
    <w:p w14:paraId="48E13281" w14:textId="77777777" w:rsidR="00B87D57" w:rsidRPr="00097E72" w:rsidRDefault="00CD1ABF"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Headteacher</w:t>
      </w:r>
      <w:r w:rsidR="00B87D57" w:rsidRPr="00097E72">
        <w:rPr>
          <w:rFonts w:asciiTheme="majorHAnsi" w:hAnsiTheme="majorHAnsi" w:cstheme="majorHAnsi"/>
          <w:b/>
          <w:bCs/>
          <w:color w:val="auto"/>
          <w:sz w:val="20"/>
          <w:szCs w:val="20"/>
        </w:rPr>
        <w:t xml:space="preserve"> </w:t>
      </w:r>
    </w:p>
    <w:p w14:paraId="0E40124B" w14:textId="77777777" w:rsidR="003E0777" w:rsidRPr="00097E72" w:rsidRDefault="00B87D57" w:rsidP="0062136A">
      <w:pPr>
        <w:pStyle w:val="Default"/>
        <w:numPr>
          <w:ilvl w:val="0"/>
          <w:numId w:val="17"/>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Provides information requested by the EO to the internal deadline </w:t>
      </w:r>
    </w:p>
    <w:p w14:paraId="0846A1F5" w14:textId="4739C4CF" w:rsidR="00B87D57" w:rsidRPr="00097E72" w:rsidRDefault="003E0777" w:rsidP="0062136A">
      <w:pPr>
        <w:pStyle w:val="Default"/>
        <w:numPr>
          <w:ilvl w:val="0"/>
          <w:numId w:val="17"/>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I</w:t>
      </w:r>
      <w:r w:rsidR="00B87D57" w:rsidRPr="00097E72">
        <w:rPr>
          <w:rFonts w:asciiTheme="majorHAnsi" w:hAnsiTheme="majorHAnsi" w:cstheme="majorHAnsi"/>
          <w:color w:val="auto"/>
          <w:sz w:val="20"/>
          <w:szCs w:val="20"/>
        </w:rPr>
        <w:t xml:space="preserve">nforms the EO immediately of any subsequent changes to information </w:t>
      </w:r>
    </w:p>
    <w:p w14:paraId="18BFFA37" w14:textId="77777777" w:rsidR="00B87D57" w:rsidRPr="00097E72" w:rsidRDefault="00B87D57" w:rsidP="00B87D57">
      <w:pPr>
        <w:pStyle w:val="Default"/>
        <w:rPr>
          <w:rFonts w:asciiTheme="majorHAnsi" w:hAnsiTheme="majorHAnsi" w:cstheme="majorHAnsi"/>
          <w:color w:val="auto"/>
          <w:sz w:val="20"/>
          <w:szCs w:val="20"/>
        </w:rPr>
      </w:pPr>
    </w:p>
    <w:p w14:paraId="4596F0BC" w14:textId="77777777" w:rsidR="00ED1941" w:rsidRPr="00097E72" w:rsidRDefault="00ED1941" w:rsidP="00B87D57">
      <w:pPr>
        <w:pStyle w:val="Default"/>
        <w:rPr>
          <w:rFonts w:asciiTheme="majorHAnsi" w:hAnsiTheme="majorHAnsi" w:cstheme="majorHAnsi"/>
          <w:b/>
          <w:bCs/>
          <w:color w:val="auto"/>
          <w:sz w:val="20"/>
          <w:szCs w:val="20"/>
        </w:rPr>
      </w:pPr>
    </w:p>
    <w:p w14:paraId="17EEE20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Final entries </w:t>
      </w:r>
    </w:p>
    <w:p w14:paraId="4261A070"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3481193B" w14:textId="77777777" w:rsidR="003E0777" w:rsidRPr="00097E72" w:rsidRDefault="00B87D57" w:rsidP="0062136A">
      <w:pPr>
        <w:pStyle w:val="Default"/>
        <w:numPr>
          <w:ilvl w:val="0"/>
          <w:numId w:val="18"/>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Requests final entry information from </w:t>
      </w:r>
      <w:proofErr w:type="spellStart"/>
      <w:r w:rsidRPr="00097E72">
        <w:rPr>
          <w:rFonts w:asciiTheme="majorHAnsi" w:hAnsiTheme="majorHAnsi" w:cstheme="majorHAnsi"/>
          <w:color w:val="auto"/>
          <w:sz w:val="20"/>
          <w:szCs w:val="20"/>
        </w:rPr>
        <w:t>HoDs</w:t>
      </w:r>
      <w:proofErr w:type="spellEnd"/>
      <w:r w:rsidRPr="00097E72">
        <w:rPr>
          <w:rFonts w:asciiTheme="majorHAnsi" w:hAnsiTheme="majorHAnsi" w:cstheme="majorHAnsi"/>
          <w:color w:val="auto"/>
          <w:sz w:val="20"/>
          <w:szCs w:val="20"/>
        </w:rPr>
        <w:t xml:space="preserve"> in a timely manner to ensure awarding body external deadlines for submission can be met </w:t>
      </w:r>
    </w:p>
    <w:p w14:paraId="546C0E60" w14:textId="77777777" w:rsidR="003E0777" w:rsidRPr="00097E72" w:rsidRDefault="00B87D57" w:rsidP="0062136A">
      <w:pPr>
        <w:pStyle w:val="Default"/>
        <w:numPr>
          <w:ilvl w:val="0"/>
          <w:numId w:val="18"/>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Informs </w:t>
      </w:r>
      <w:proofErr w:type="spellStart"/>
      <w:r w:rsidRPr="00097E72">
        <w:rPr>
          <w:rFonts w:asciiTheme="majorHAnsi" w:hAnsiTheme="majorHAnsi" w:cstheme="majorHAnsi"/>
          <w:color w:val="auto"/>
          <w:sz w:val="20"/>
          <w:szCs w:val="20"/>
        </w:rPr>
        <w:t>HoDs</w:t>
      </w:r>
      <w:proofErr w:type="spellEnd"/>
      <w:r w:rsidRPr="00097E72">
        <w:rPr>
          <w:rFonts w:asciiTheme="majorHAnsi" w:hAnsiTheme="majorHAnsi" w:cstheme="majorHAnsi"/>
          <w:color w:val="auto"/>
          <w:sz w:val="20"/>
          <w:szCs w:val="20"/>
        </w:rPr>
        <w:t xml:space="preserve"> of subsequent deadlines for making changes to final entry information without charge </w:t>
      </w:r>
    </w:p>
    <w:p w14:paraId="1C1CF753" w14:textId="77777777" w:rsidR="003E0777" w:rsidRPr="00097E72" w:rsidRDefault="00B87D57" w:rsidP="0062136A">
      <w:pPr>
        <w:pStyle w:val="Default"/>
        <w:numPr>
          <w:ilvl w:val="0"/>
          <w:numId w:val="18"/>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Confirms with </w:t>
      </w:r>
      <w:proofErr w:type="spellStart"/>
      <w:r w:rsidRPr="00097E72">
        <w:rPr>
          <w:rFonts w:asciiTheme="majorHAnsi" w:hAnsiTheme="majorHAnsi" w:cstheme="majorHAnsi"/>
          <w:color w:val="auto"/>
          <w:sz w:val="20"/>
          <w:szCs w:val="20"/>
        </w:rPr>
        <w:t>HoDs</w:t>
      </w:r>
      <w:proofErr w:type="spellEnd"/>
      <w:r w:rsidRPr="00097E72">
        <w:rPr>
          <w:rFonts w:asciiTheme="majorHAnsi" w:hAnsiTheme="majorHAnsi" w:cstheme="majorHAnsi"/>
          <w:color w:val="auto"/>
          <w:sz w:val="20"/>
          <w:szCs w:val="20"/>
        </w:rPr>
        <w:t xml:space="preserve"> final entry information that has been submitted to awarding bodies </w:t>
      </w:r>
    </w:p>
    <w:p w14:paraId="4F1593D6" w14:textId="38F7F91F" w:rsidR="00B87D57" w:rsidRPr="00097E72" w:rsidRDefault="00B87D57" w:rsidP="0062136A">
      <w:pPr>
        <w:pStyle w:val="Default"/>
        <w:numPr>
          <w:ilvl w:val="0"/>
          <w:numId w:val="18"/>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as far as possible that entry processes </w:t>
      </w:r>
      <w:proofErr w:type="spellStart"/>
      <w:r w:rsidRPr="00097E72">
        <w:rPr>
          <w:rFonts w:asciiTheme="majorHAnsi" w:hAnsiTheme="majorHAnsi" w:cstheme="majorHAnsi"/>
          <w:color w:val="auto"/>
          <w:sz w:val="20"/>
          <w:szCs w:val="20"/>
        </w:rPr>
        <w:t>minimise</w:t>
      </w:r>
      <w:proofErr w:type="spellEnd"/>
      <w:r w:rsidRPr="00097E72">
        <w:rPr>
          <w:rFonts w:asciiTheme="majorHAnsi" w:hAnsiTheme="majorHAnsi" w:cstheme="majorHAnsi"/>
          <w:color w:val="auto"/>
          <w:sz w:val="20"/>
          <w:szCs w:val="20"/>
        </w:rPr>
        <w:t xml:space="preserve"> the risk of entries or registrations being missed reducing the potential for late or other penalty fees being charged by awarding bodies </w:t>
      </w:r>
    </w:p>
    <w:p w14:paraId="09D555CF" w14:textId="77777777" w:rsidR="00B87D57" w:rsidRPr="00097E72" w:rsidRDefault="00B87D57" w:rsidP="00B87D57">
      <w:pPr>
        <w:pStyle w:val="Default"/>
        <w:rPr>
          <w:rFonts w:asciiTheme="majorHAnsi" w:hAnsiTheme="majorHAnsi" w:cstheme="majorHAnsi"/>
          <w:color w:val="auto"/>
          <w:sz w:val="20"/>
          <w:szCs w:val="20"/>
        </w:rPr>
      </w:pPr>
    </w:p>
    <w:p w14:paraId="58498A3D" w14:textId="77777777" w:rsidR="00B87D57" w:rsidRPr="00097E72" w:rsidRDefault="00B87D57" w:rsidP="00B87D57">
      <w:pPr>
        <w:pStyle w:val="Default"/>
        <w:rPr>
          <w:rFonts w:asciiTheme="majorHAnsi" w:hAnsiTheme="majorHAnsi" w:cstheme="majorHAnsi"/>
          <w:color w:val="auto"/>
          <w:sz w:val="20"/>
          <w:szCs w:val="20"/>
        </w:rPr>
      </w:pPr>
    </w:p>
    <w:p w14:paraId="18492E2A" w14:textId="77777777" w:rsidR="00B87D57" w:rsidRPr="00097E72" w:rsidRDefault="00B87D57" w:rsidP="00B87D57">
      <w:pPr>
        <w:pStyle w:val="Default"/>
        <w:pageBreakBefore/>
        <w:rPr>
          <w:rFonts w:asciiTheme="majorHAnsi" w:hAnsiTheme="majorHAnsi" w:cstheme="majorHAnsi"/>
          <w:color w:val="auto"/>
          <w:sz w:val="20"/>
          <w:szCs w:val="20"/>
        </w:rPr>
      </w:pPr>
      <w:r w:rsidRPr="00097E72">
        <w:rPr>
          <w:rFonts w:asciiTheme="majorHAnsi" w:hAnsiTheme="majorHAnsi" w:cstheme="majorHAnsi"/>
          <w:b/>
          <w:bCs/>
          <w:color w:val="auto"/>
          <w:sz w:val="20"/>
          <w:szCs w:val="20"/>
        </w:rPr>
        <w:lastRenderedPageBreak/>
        <w:t>Head</w:t>
      </w:r>
      <w:r w:rsidR="00CD1ABF" w:rsidRPr="00097E72">
        <w:rPr>
          <w:rFonts w:asciiTheme="majorHAnsi" w:hAnsiTheme="majorHAnsi" w:cstheme="majorHAnsi"/>
          <w:b/>
          <w:bCs/>
          <w:color w:val="auto"/>
          <w:sz w:val="20"/>
          <w:szCs w:val="20"/>
        </w:rPr>
        <w:t>teacher</w:t>
      </w:r>
    </w:p>
    <w:p w14:paraId="455ED413" w14:textId="77777777" w:rsidR="003E0777" w:rsidRPr="00097E72" w:rsidRDefault="00B87D57" w:rsidP="0062136A">
      <w:pPr>
        <w:pStyle w:val="Default"/>
        <w:numPr>
          <w:ilvl w:val="0"/>
          <w:numId w:val="19"/>
        </w:numPr>
        <w:spacing w:after="69"/>
        <w:rPr>
          <w:rFonts w:asciiTheme="majorHAnsi" w:hAnsiTheme="majorHAnsi" w:cstheme="majorHAnsi"/>
          <w:color w:val="auto"/>
          <w:sz w:val="20"/>
          <w:szCs w:val="20"/>
        </w:rPr>
      </w:pPr>
      <w:r w:rsidRPr="00097E72">
        <w:rPr>
          <w:rFonts w:asciiTheme="majorHAnsi" w:hAnsiTheme="majorHAnsi" w:cstheme="majorHAnsi"/>
          <w:color w:val="auto"/>
          <w:sz w:val="20"/>
          <w:szCs w:val="20"/>
        </w:rPr>
        <w:t>Provides information</w:t>
      </w:r>
      <w:r w:rsidR="00CD1ABF" w:rsidRPr="00097E72">
        <w:rPr>
          <w:rFonts w:asciiTheme="majorHAnsi" w:hAnsiTheme="majorHAnsi" w:cstheme="majorHAnsi"/>
          <w:color w:val="auto"/>
          <w:sz w:val="20"/>
          <w:szCs w:val="20"/>
        </w:rPr>
        <w:t xml:space="preserve"> </w:t>
      </w:r>
      <w:r w:rsidRPr="00097E72">
        <w:rPr>
          <w:rFonts w:asciiTheme="majorHAnsi" w:hAnsiTheme="majorHAnsi" w:cstheme="majorHAnsi"/>
          <w:color w:val="auto"/>
          <w:sz w:val="20"/>
          <w:szCs w:val="20"/>
        </w:rPr>
        <w:t xml:space="preserve">requested by the EO to the internal deadline </w:t>
      </w:r>
    </w:p>
    <w:p w14:paraId="289A893D" w14:textId="77777777" w:rsidR="003E0777" w:rsidRPr="00097E72" w:rsidRDefault="00B87D57" w:rsidP="0062136A">
      <w:pPr>
        <w:pStyle w:val="Default"/>
        <w:numPr>
          <w:ilvl w:val="0"/>
          <w:numId w:val="19"/>
        </w:numPr>
        <w:spacing w:after="69"/>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Informs the EO immediately, or at the very least prior to the deadlines, of any subsequent changes to final entry information, which includes </w:t>
      </w:r>
    </w:p>
    <w:p w14:paraId="33D51A16" w14:textId="77777777" w:rsidR="003E0777" w:rsidRPr="00097E72" w:rsidRDefault="00B87D57" w:rsidP="0062136A">
      <w:pPr>
        <w:pStyle w:val="Default"/>
        <w:numPr>
          <w:ilvl w:val="0"/>
          <w:numId w:val="19"/>
        </w:numPr>
        <w:spacing w:after="69"/>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changes to candidate personal details </w:t>
      </w:r>
    </w:p>
    <w:p w14:paraId="6BE97182" w14:textId="77777777" w:rsidR="003E0777" w:rsidRPr="00097E72" w:rsidRDefault="00B87D57" w:rsidP="0062136A">
      <w:pPr>
        <w:pStyle w:val="Default"/>
        <w:numPr>
          <w:ilvl w:val="0"/>
          <w:numId w:val="19"/>
        </w:numPr>
        <w:spacing w:after="69"/>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amendments to existing entries </w:t>
      </w:r>
    </w:p>
    <w:p w14:paraId="0BC3E6F8" w14:textId="77777777" w:rsidR="003E0777" w:rsidRPr="00097E72" w:rsidRDefault="00B87D57" w:rsidP="0062136A">
      <w:pPr>
        <w:pStyle w:val="Default"/>
        <w:numPr>
          <w:ilvl w:val="0"/>
          <w:numId w:val="19"/>
        </w:numPr>
        <w:spacing w:after="69"/>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withdrawals of existing entries </w:t>
      </w:r>
    </w:p>
    <w:p w14:paraId="7349056F" w14:textId="14C95B65" w:rsidR="00B87D57" w:rsidRPr="00097E72" w:rsidRDefault="00B87D57" w:rsidP="0062136A">
      <w:pPr>
        <w:pStyle w:val="Default"/>
        <w:numPr>
          <w:ilvl w:val="0"/>
          <w:numId w:val="19"/>
        </w:numPr>
        <w:spacing w:after="69"/>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Checks final entry submission information provided by the EO and confirms information is correct </w:t>
      </w:r>
    </w:p>
    <w:p w14:paraId="536277DF" w14:textId="77777777" w:rsidR="00B87D57" w:rsidRPr="00097E72" w:rsidRDefault="00B87D57" w:rsidP="00B87D57">
      <w:pPr>
        <w:pStyle w:val="Default"/>
        <w:rPr>
          <w:rFonts w:asciiTheme="majorHAnsi" w:hAnsiTheme="majorHAnsi" w:cstheme="majorHAnsi"/>
          <w:color w:val="auto"/>
          <w:sz w:val="20"/>
          <w:szCs w:val="20"/>
        </w:rPr>
      </w:pPr>
    </w:p>
    <w:p w14:paraId="039D8C4B"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Entry fees </w:t>
      </w:r>
    </w:p>
    <w:p w14:paraId="4E1BCA66"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The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pays any initial registration fees and exam entry fees. </w:t>
      </w:r>
    </w:p>
    <w:p w14:paraId="1B308AE4"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As stated below, late entry or amendment fees are charged to departmental budgets. Candidates and departments will not be charged for changes of tier, withdrawals made by the proper procedures or alterations arising from administrative processes, providing these are made within the time allowed by the exam boards. </w:t>
      </w:r>
    </w:p>
    <w:p w14:paraId="304D0C8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Candidates must pay the fee for an enquiry about a result (EAR) should the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not agree to make the enquiry and the candidate insists on pursuing it. </w:t>
      </w:r>
    </w:p>
    <w:p w14:paraId="16E60CEE"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Re-marks or Access to Scripts are either agreed to be paid by the subject department or the candidate must make the payment when the request is made. </w:t>
      </w:r>
    </w:p>
    <w:p w14:paraId="128ACC4C"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Reimbursement will be sought from candidates who fail to sit an exam without good reason. This is detailed in the ‘Information and Guidance for Students and Parents’ booklet that goes out with the exam timetable. </w:t>
      </w:r>
    </w:p>
    <w:p w14:paraId="71CC3E2C"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Reimbursement will be sought from candidates who leave Harrogate High School, without good reason, after the date when a refund for withdrawals from exams/BTECs is allowed. This is detailed in the ‘Information and Guidance for Students and Parents’ booklet that goes out with the exam timetable and also on the sixth form contract. </w:t>
      </w:r>
    </w:p>
    <w:p w14:paraId="437A1186" w14:textId="77777777" w:rsidR="00CD1ABF" w:rsidRPr="00097E72" w:rsidRDefault="00CD1ABF" w:rsidP="00B87D57">
      <w:pPr>
        <w:pStyle w:val="Default"/>
        <w:rPr>
          <w:rFonts w:asciiTheme="majorHAnsi" w:hAnsiTheme="majorHAnsi" w:cstheme="majorHAnsi"/>
          <w:b/>
          <w:bCs/>
          <w:color w:val="auto"/>
          <w:sz w:val="20"/>
          <w:szCs w:val="20"/>
        </w:rPr>
      </w:pPr>
    </w:p>
    <w:p w14:paraId="4A9E48DE" w14:textId="77777777" w:rsidR="00ED1941" w:rsidRPr="00097E72" w:rsidRDefault="00ED1941" w:rsidP="00B87D57">
      <w:pPr>
        <w:pStyle w:val="Default"/>
        <w:rPr>
          <w:rFonts w:asciiTheme="majorHAnsi" w:hAnsiTheme="majorHAnsi" w:cstheme="majorHAnsi"/>
          <w:b/>
          <w:bCs/>
          <w:color w:val="auto"/>
          <w:sz w:val="20"/>
          <w:szCs w:val="20"/>
        </w:rPr>
      </w:pPr>
    </w:p>
    <w:p w14:paraId="3CFF1F1E"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Late entries </w:t>
      </w:r>
    </w:p>
    <w:p w14:paraId="225988C8"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4C7839D3" w14:textId="77777777" w:rsidR="003E0777" w:rsidRPr="00097E72" w:rsidRDefault="00B87D57" w:rsidP="0062136A">
      <w:pPr>
        <w:pStyle w:val="Default"/>
        <w:numPr>
          <w:ilvl w:val="0"/>
          <w:numId w:val="2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Has clear entry procedures in place to </w:t>
      </w:r>
      <w:proofErr w:type="spellStart"/>
      <w:r w:rsidRPr="00097E72">
        <w:rPr>
          <w:rFonts w:asciiTheme="majorHAnsi" w:hAnsiTheme="majorHAnsi" w:cstheme="majorHAnsi"/>
          <w:color w:val="auto"/>
          <w:sz w:val="20"/>
          <w:szCs w:val="20"/>
        </w:rPr>
        <w:t>minimise</w:t>
      </w:r>
      <w:proofErr w:type="spellEnd"/>
      <w:r w:rsidRPr="00097E72">
        <w:rPr>
          <w:rFonts w:asciiTheme="majorHAnsi" w:hAnsiTheme="majorHAnsi" w:cstheme="majorHAnsi"/>
          <w:color w:val="auto"/>
          <w:sz w:val="20"/>
          <w:szCs w:val="20"/>
        </w:rPr>
        <w:t xml:space="preserve"> the risk of late entries </w:t>
      </w:r>
    </w:p>
    <w:p w14:paraId="5D96B6EE" w14:textId="439F2C6D" w:rsidR="00B87D57" w:rsidRPr="00097E72" w:rsidRDefault="00B87D57" w:rsidP="0062136A">
      <w:pPr>
        <w:pStyle w:val="Default"/>
        <w:numPr>
          <w:ilvl w:val="0"/>
          <w:numId w:val="2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Charges any late or other penalty fees to departmental budgets </w:t>
      </w:r>
    </w:p>
    <w:p w14:paraId="79F4AAFD" w14:textId="77777777" w:rsidR="00B87D57" w:rsidRPr="00097E72" w:rsidRDefault="00B87D57" w:rsidP="00B87D57">
      <w:pPr>
        <w:pStyle w:val="Default"/>
        <w:rPr>
          <w:rFonts w:asciiTheme="majorHAnsi" w:hAnsiTheme="majorHAnsi" w:cstheme="majorHAnsi"/>
          <w:color w:val="auto"/>
          <w:sz w:val="20"/>
          <w:szCs w:val="20"/>
        </w:rPr>
      </w:pPr>
    </w:p>
    <w:p w14:paraId="3A50A6A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Head</w:t>
      </w:r>
      <w:r w:rsidR="00CD1ABF" w:rsidRPr="00097E72">
        <w:rPr>
          <w:rFonts w:asciiTheme="majorHAnsi" w:hAnsiTheme="majorHAnsi" w:cstheme="majorHAnsi"/>
          <w:b/>
          <w:bCs/>
          <w:color w:val="auto"/>
          <w:sz w:val="20"/>
          <w:szCs w:val="20"/>
        </w:rPr>
        <w:t>teacher</w:t>
      </w:r>
    </w:p>
    <w:p w14:paraId="23E83526" w14:textId="65E2E804" w:rsidR="00B87D57" w:rsidRPr="00097E72" w:rsidRDefault="00B87D57" w:rsidP="0062136A">
      <w:pPr>
        <w:pStyle w:val="Default"/>
        <w:numPr>
          <w:ilvl w:val="0"/>
          <w:numId w:val="21"/>
        </w:numPr>
        <w:rPr>
          <w:rFonts w:asciiTheme="majorHAnsi" w:hAnsiTheme="majorHAnsi" w:cstheme="majorHAnsi"/>
          <w:color w:val="auto"/>
          <w:sz w:val="20"/>
          <w:szCs w:val="20"/>
        </w:rPr>
      </w:pPr>
      <w:proofErr w:type="spellStart"/>
      <w:r w:rsidRPr="00097E72">
        <w:rPr>
          <w:rFonts w:asciiTheme="majorHAnsi" w:hAnsiTheme="majorHAnsi" w:cstheme="majorHAnsi"/>
          <w:color w:val="auto"/>
          <w:sz w:val="20"/>
          <w:szCs w:val="20"/>
        </w:rPr>
        <w:t>Minimises</w:t>
      </w:r>
      <w:proofErr w:type="spellEnd"/>
      <w:r w:rsidRPr="00097E72">
        <w:rPr>
          <w:rFonts w:asciiTheme="majorHAnsi" w:hAnsiTheme="majorHAnsi" w:cstheme="majorHAnsi"/>
          <w:color w:val="auto"/>
          <w:sz w:val="20"/>
          <w:szCs w:val="20"/>
        </w:rPr>
        <w:t xml:space="preserve"> the risk of late entries by following procedures identified by the EO in relation to making final entries on time</w:t>
      </w:r>
      <w:r w:rsidR="003E0777" w:rsidRPr="00097E72">
        <w:rPr>
          <w:rFonts w:asciiTheme="majorHAnsi" w:hAnsiTheme="majorHAnsi" w:cstheme="majorHAnsi"/>
          <w:color w:val="auto"/>
          <w:sz w:val="20"/>
          <w:szCs w:val="20"/>
        </w:rPr>
        <w:t xml:space="preserve">, </w:t>
      </w:r>
      <w:r w:rsidRPr="00097E72">
        <w:rPr>
          <w:rFonts w:asciiTheme="majorHAnsi" w:hAnsiTheme="majorHAnsi" w:cstheme="majorHAnsi"/>
          <w:color w:val="auto"/>
          <w:sz w:val="20"/>
          <w:szCs w:val="20"/>
        </w:rPr>
        <w:t xml:space="preserve">meeting internal deadlines identified by the EO for making final entries </w:t>
      </w:r>
    </w:p>
    <w:p w14:paraId="1E4BB3D8" w14:textId="77777777" w:rsidR="00B87D57" w:rsidRPr="00097E72" w:rsidRDefault="00B87D57" w:rsidP="00B87D57">
      <w:pPr>
        <w:pStyle w:val="Default"/>
        <w:rPr>
          <w:rFonts w:asciiTheme="majorHAnsi" w:hAnsiTheme="majorHAnsi" w:cstheme="majorHAnsi"/>
          <w:color w:val="auto"/>
          <w:sz w:val="20"/>
          <w:szCs w:val="20"/>
        </w:rPr>
      </w:pPr>
    </w:p>
    <w:p w14:paraId="355E4E0E" w14:textId="77777777" w:rsidR="00ED1941" w:rsidRPr="00097E72" w:rsidRDefault="00ED1941" w:rsidP="00B87D57">
      <w:pPr>
        <w:pStyle w:val="Default"/>
        <w:rPr>
          <w:rFonts w:asciiTheme="majorHAnsi" w:hAnsiTheme="majorHAnsi" w:cstheme="majorHAnsi"/>
          <w:b/>
          <w:bCs/>
          <w:color w:val="auto"/>
          <w:sz w:val="20"/>
          <w:szCs w:val="20"/>
        </w:rPr>
      </w:pPr>
    </w:p>
    <w:p w14:paraId="593F326B"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Re-sit entries </w:t>
      </w:r>
    </w:p>
    <w:p w14:paraId="687E219D"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Whether a candidate re-sits an exam should be discussed with, and advised by, the relevant </w:t>
      </w:r>
      <w:proofErr w:type="spellStart"/>
      <w:r w:rsidRPr="00097E72">
        <w:rPr>
          <w:rFonts w:asciiTheme="majorHAnsi" w:hAnsiTheme="majorHAnsi" w:cstheme="majorHAnsi"/>
          <w:color w:val="auto"/>
          <w:sz w:val="20"/>
          <w:szCs w:val="20"/>
        </w:rPr>
        <w:t>HoD</w:t>
      </w:r>
      <w:proofErr w:type="spellEnd"/>
      <w:r w:rsidRPr="00097E72">
        <w:rPr>
          <w:rFonts w:asciiTheme="majorHAnsi" w:hAnsiTheme="majorHAnsi" w:cstheme="majorHAnsi"/>
          <w:color w:val="auto"/>
          <w:sz w:val="20"/>
          <w:szCs w:val="20"/>
        </w:rPr>
        <w:t xml:space="preserve"> and/or class teacher. Candidates wishing to or required to re-sit an exam may be charged the cost of the entry. This includes cases where an entry was made in, for example, the November series but the candidate did not attend (and had no good reason for absence), who is then entered in the following summer series. Candidates may also be charged for the cost of the exam where they were found guilty of malpractice and are re-sitting the unit bec</w:t>
      </w:r>
      <w:r w:rsidR="00CD1ABF" w:rsidRPr="00097E72">
        <w:rPr>
          <w:rFonts w:asciiTheme="majorHAnsi" w:hAnsiTheme="majorHAnsi" w:cstheme="majorHAnsi"/>
          <w:color w:val="auto"/>
          <w:sz w:val="20"/>
          <w:szCs w:val="20"/>
        </w:rPr>
        <w:t xml:space="preserve">ause no marks were awarded. </w:t>
      </w:r>
    </w:p>
    <w:p w14:paraId="49DC6FB5" w14:textId="77777777" w:rsidR="00B87D57" w:rsidRPr="00097E72" w:rsidRDefault="00B87D57" w:rsidP="00B87D57">
      <w:pPr>
        <w:pStyle w:val="Default"/>
        <w:rPr>
          <w:rFonts w:asciiTheme="majorHAnsi" w:hAnsiTheme="majorHAnsi" w:cstheme="majorHAnsi"/>
          <w:color w:val="auto"/>
          <w:sz w:val="20"/>
          <w:szCs w:val="20"/>
        </w:rPr>
      </w:pPr>
    </w:p>
    <w:p w14:paraId="6E9F037A" w14:textId="77777777" w:rsidR="00097E72" w:rsidRPr="00097E72" w:rsidRDefault="00097E72" w:rsidP="00097E72">
      <w:pPr>
        <w:pStyle w:val="Default"/>
        <w:pageBreakBefore/>
        <w:rPr>
          <w:rFonts w:asciiTheme="majorHAnsi" w:hAnsiTheme="majorHAnsi" w:cstheme="majorHAnsi"/>
          <w:color w:val="auto"/>
          <w:sz w:val="20"/>
          <w:szCs w:val="20"/>
        </w:rPr>
      </w:pPr>
      <w:r w:rsidRPr="00097E72">
        <w:rPr>
          <w:rFonts w:asciiTheme="majorHAnsi" w:hAnsiTheme="majorHAnsi" w:cstheme="majorHAnsi"/>
          <w:color w:val="auto"/>
          <w:sz w:val="20"/>
          <w:szCs w:val="20"/>
        </w:rPr>
        <w:lastRenderedPageBreak/>
        <w:t xml:space="preserve">The cost of the re-sit may also be taken from the department budget and will be discussed with the relevant HOD before the entry is made. </w:t>
      </w:r>
    </w:p>
    <w:p w14:paraId="65554D17" w14:textId="77777777" w:rsidR="00097E72" w:rsidRPr="00097E72" w:rsidRDefault="00097E72" w:rsidP="00097E72">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In these circumstances, candidates must pay the re-sit fee before the exam entry can be made. If candidates request a re-sit entry after the board entry deadline, then they must also pay the late entry fee. </w:t>
      </w:r>
    </w:p>
    <w:p w14:paraId="147B493E" w14:textId="77777777" w:rsidR="00097E72" w:rsidRPr="00097E72" w:rsidRDefault="00097E72" w:rsidP="00097E72">
      <w:pPr>
        <w:pStyle w:val="Default"/>
        <w:rPr>
          <w:rFonts w:asciiTheme="majorHAnsi" w:hAnsiTheme="majorHAnsi" w:cstheme="majorHAnsi"/>
          <w:b/>
          <w:bCs/>
          <w:color w:val="auto"/>
          <w:sz w:val="20"/>
          <w:szCs w:val="20"/>
        </w:rPr>
      </w:pPr>
    </w:p>
    <w:p w14:paraId="6C8A4C8B" w14:textId="77777777" w:rsidR="00CD1ABF" w:rsidRPr="00097E72" w:rsidRDefault="00CD1ABF" w:rsidP="00B87D57">
      <w:pPr>
        <w:pStyle w:val="Default"/>
        <w:rPr>
          <w:rFonts w:asciiTheme="majorHAnsi" w:hAnsiTheme="majorHAnsi" w:cstheme="majorHAnsi"/>
          <w:b/>
          <w:bCs/>
          <w:color w:val="auto"/>
          <w:sz w:val="20"/>
          <w:szCs w:val="20"/>
        </w:rPr>
      </w:pPr>
    </w:p>
    <w:p w14:paraId="10A750DB"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Pre-exams: roles and responsibilities </w:t>
      </w:r>
    </w:p>
    <w:p w14:paraId="7DD5ABCF"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Access arrangements </w:t>
      </w:r>
    </w:p>
    <w:p w14:paraId="092D24A1"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SENCo </w:t>
      </w:r>
    </w:p>
    <w:p w14:paraId="55BA883D" w14:textId="77777777" w:rsidR="003E0777" w:rsidRPr="00097E72" w:rsidRDefault="00B87D57" w:rsidP="0062136A">
      <w:pPr>
        <w:pStyle w:val="Default"/>
        <w:numPr>
          <w:ilvl w:val="0"/>
          <w:numId w:val="21"/>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appropriate arrangements, adjustments and adaptations are in place to facilitate access for candidates where they are disabled within the meaning of the Equality Act (unless a temporary emergency arrangement is required at the time of an exam) </w:t>
      </w:r>
    </w:p>
    <w:p w14:paraId="508C7A16" w14:textId="77777777" w:rsidR="003E0777" w:rsidRPr="00097E72" w:rsidRDefault="00B87D57" w:rsidP="0062136A">
      <w:pPr>
        <w:pStyle w:val="Default"/>
        <w:numPr>
          <w:ilvl w:val="0"/>
          <w:numId w:val="21"/>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a candidate is involved in any decisions about arrangements, adjustments and /or adaptations that may be put in place for him/her </w:t>
      </w:r>
    </w:p>
    <w:p w14:paraId="7231F4CB" w14:textId="77777777" w:rsidR="003E0777" w:rsidRPr="00097E72" w:rsidRDefault="00B87D57" w:rsidP="0062136A">
      <w:pPr>
        <w:pStyle w:val="Default"/>
        <w:numPr>
          <w:ilvl w:val="0"/>
          <w:numId w:val="21"/>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exam information (JCQ information for </w:t>
      </w:r>
      <w:proofErr w:type="gramStart"/>
      <w:r w:rsidRPr="00097E72">
        <w:rPr>
          <w:rFonts w:asciiTheme="majorHAnsi" w:hAnsiTheme="majorHAnsi" w:cstheme="majorHAnsi"/>
          <w:color w:val="auto"/>
          <w:sz w:val="20"/>
          <w:szCs w:val="20"/>
        </w:rPr>
        <w:t>candidates</w:t>
      </w:r>
      <w:proofErr w:type="gramEnd"/>
      <w:r w:rsidRPr="00097E72">
        <w:rPr>
          <w:rFonts w:asciiTheme="majorHAnsi" w:hAnsiTheme="majorHAnsi" w:cstheme="majorHAnsi"/>
          <w:color w:val="auto"/>
          <w:sz w:val="20"/>
          <w:szCs w:val="20"/>
        </w:rPr>
        <w:t xml:space="preserve"> information, individual exam timetable etc.) is adapted where this may be required for a disabled candidate to access it </w:t>
      </w:r>
    </w:p>
    <w:p w14:paraId="4AAF9E4D" w14:textId="25CE30C6" w:rsidR="00B87D57" w:rsidRPr="00097E72" w:rsidRDefault="00B87D57" w:rsidP="0062136A">
      <w:pPr>
        <w:pStyle w:val="Default"/>
        <w:numPr>
          <w:ilvl w:val="0"/>
          <w:numId w:val="21"/>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Allocates appropriately trained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staff to facilitate access arrangements for candidates in exams and assessments </w:t>
      </w:r>
    </w:p>
    <w:p w14:paraId="4E58C3D1" w14:textId="77777777" w:rsidR="00B87D57" w:rsidRPr="00097E72" w:rsidRDefault="00B87D57" w:rsidP="00B87D57">
      <w:pPr>
        <w:pStyle w:val="Default"/>
        <w:rPr>
          <w:rFonts w:asciiTheme="majorHAnsi" w:hAnsiTheme="majorHAnsi" w:cstheme="majorHAnsi"/>
          <w:color w:val="auto"/>
          <w:sz w:val="20"/>
          <w:szCs w:val="20"/>
        </w:rPr>
      </w:pPr>
    </w:p>
    <w:p w14:paraId="3E5D0C9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Briefing candidates </w:t>
      </w:r>
    </w:p>
    <w:p w14:paraId="12B879F0"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6256ACB5"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Issues individual exam timetable information to candidates </w:t>
      </w:r>
    </w:p>
    <w:p w14:paraId="6765D82B"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Issues relevant JCQ information for </w:t>
      </w:r>
      <w:proofErr w:type="gramStart"/>
      <w:r w:rsidRPr="00097E72">
        <w:rPr>
          <w:rFonts w:asciiTheme="majorHAnsi" w:hAnsiTheme="majorHAnsi" w:cstheme="majorHAnsi"/>
          <w:color w:val="auto"/>
          <w:sz w:val="20"/>
          <w:szCs w:val="20"/>
        </w:rPr>
        <w:t>candidates</w:t>
      </w:r>
      <w:proofErr w:type="gramEnd"/>
      <w:r w:rsidRPr="00097E72">
        <w:rPr>
          <w:rFonts w:asciiTheme="majorHAnsi" w:hAnsiTheme="majorHAnsi" w:cstheme="majorHAnsi"/>
          <w:color w:val="auto"/>
          <w:sz w:val="20"/>
          <w:szCs w:val="20"/>
        </w:rPr>
        <w:t xml:space="preserve"> documents </w:t>
      </w:r>
    </w:p>
    <w:p w14:paraId="5E991CAF"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Where relevant, issues relevant awarding body information to candidates </w:t>
      </w:r>
    </w:p>
    <w:p w14:paraId="160C3849"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Issues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exam information to candidates including information on: </w:t>
      </w:r>
    </w:p>
    <w:p w14:paraId="61BE5D12"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exam clashes </w:t>
      </w:r>
    </w:p>
    <w:p w14:paraId="453452A3"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arriving late for an exam </w:t>
      </w:r>
    </w:p>
    <w:p w14:paraId="16C84DE9"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absence or illness during exams </w:t>
      </w:r>
    </w:p>
    <w:p w14:paraId="08AE59A9"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what equipment is/is not provided by the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w:t>
      </w:r>
    </w:p>
    <w:p w14:paraId="32B2E00C"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food and drink in exam rooms </w:t>
      </w:r>
    </w:p>
    <w:p w14:paraId="46B146F5"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when and how results will be issued and the staff that will be available </w:t>
      </w:r>
    </w:p>
    <w:p w14:paraId="032E7897" w14:textId="77777777" w:rsidR="003E077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the post-results services and how the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deals with requests from candidates </w:t>
      </w:r>
    </w:p>
    <w:p w14:paraId="298F2947" w14:textId="04B3DCE9" w:rsidR="00B87D57" w:rsidRPr="00097E72" w:rsidRDefault="00B87D57" w:rsidP="0062136A">
      <w:pPr>
        <w:pStyle w:val="Default"/>
        <w:numPr>
          <w:ilvl w:val="0"/>
          <w:numId w:val="22"/>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when and how certificates will be issued </w:t>
      </w:r>
    </w:p>
    <w:p w14:paraId="742F5A3D" w14:textId="77777777" w:rsidR="00CD1ABF" w:rsidRPr="00097E72" w:rsidRDefault="00CD1ABF" w:rsidP="00B87D57">
      <w:pPr>
        <w:pStyle w:val="Default"/>
        <w:rPr>
          <w:rFonts w:asciiTheme="majorHAnsi" w:hAnsiTheme="majorHAnsi" w:cstheme="majorHAnsi"/>
          <w:b/>
          <w:bCs/>
          <w:color w:val="auto"/>
          <w:sz w:val="20"/>
          <w:szCs w:val="20"/>
        </w:rPr>
      </w:pPr>
    </w:p>
    <w:p w14:paraId="57A5C102"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Dispatch of exam scripts </w:t>
      </w:r>
    </w:p>
    <w:p w14:paraId="0CEA4478"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125161CC" w14:textId="247D9EE4" w:rsidR="00B87D57" w:rsidRDefault="00B87D57" w:rsidP="0062136A">
      <w:pPr>
        <w:pStyle w:val="Default"/>
        <w:numPr>
          <w:ilvl w:val="0"/>
          <w:numId w:val="23"/>
        </w:numPr>
        <w:rPr>
          <w:rFonts w:asciiTheme="majorHAnsi" w:hAnsiTheme="majorHAnsi" w:cstheme="majorHAnsi"/>
          <w:color w:val="auto"/>
          <w:sz w:val="20"/>
          <w:szCs w:val="20"/>
        </w:rPr>
      </w:pPr>
      <w:r w:rsidRPr="00097E72">
        <w:rPr>
          <w:rFonts w:asciiTheme="majorHAnsi" w:hAnsiTheme="majorHAnsi" w:cstheme="majorHAnsi"/>
          <w:color w:val="auto"/>
          <w:sz w:val="20"/>
          <w:szCs w:val="20"/>
        </w:rPr>
        <w:t>Identifies and confirms arrangements for the dispatch of candidate exam scripts with the DfE ‘yellow label service’ or the awarding body where qualifications sit outside the scope of the service</w:t>
      </w:r>
    </w:p>
    <w:p w14:paraId="02454595" w14:textId="368B13CF" w:rsidR="00097E72" w:rsidRDefault="00097E72" w:rsidP="00097E72">
      <w:pPr>
        <w:pStyle w:val="Default"/>
        <w:rPr>
          <w:rFonts w:asciiTheme="majorHAnsi" w:hAnsiTheme="majorHAnsi" w:cstheme="majorHAnsi"/>
          <w:color w:val="auto"/>
          <w:sz w:val="20"/>
          <w:szCs w:val="20"/>
        </w:rPr>
      </w:pPr>
    </w:p>
    <w:p w14:paraId="57219D69" w14:textId="107FBE5E" w:rsidR="00B87D57" w:rsidRDefault="00B87D57" w:rsidP="00B87D57">
      <w:pPr>
        <w:pStyle w:val="Default"/>
        <w:rPr>
          <w:rFonts w:asciiTheme="majorHAnsi" w:hAnsiTheme="majorHAnsi" w:cstheme="majorHAnsi"/>
          <w:color w:val="auto"/>
          <w:sz w:val="20"/>
          <w:szCs w:val="20"/>
        </w:rPr>
      </w:pPr>
    </w:p>
    <w:p w14:paraId="0A0E8929" w14:textId="77777777" w:rsidR="00097E72" w:rsidRPr="00097E72" w:rsidRDefault="00097E72" w:rsidP="00097E72">
      <w:pPr>
        <w:pStyle w:val="Default"/>
        <w:pageBreakBefore/>
        <w:rPr>
          <w:rFonts w:asciiTheme="majorHAnsi" w:hAnsiTheme="majorHAnsi" w:cstheme="majorHAnsi"/>
          <w:color w:val="auto"/>
          <w:sz w:val="20"/>
          <w:szCs w:val="20"/>
        </w:rPr>
      </w:pPr>
      <w:r w:rsidRPr="00097E72">
        <w:rPr>
          <w:rFonts w:asciiTheme="majorHAnsi" w:hAnsiTheme="majorHAnsi" w:cstheme="majorHAnsi"/>
          <w:b/>
          <w:bCs/>
          <w:color w:val="auto"/>
          <w:sz w:val="20"/>
          <w:szCs w:val="20"/>
        </w:rPr>
        <w:lastRenderedPageBreak/>
        <w:t xml:space="preserve">Estimated grades </w:t>
      </w:r>
    </w:p>
    <w:p w14:paraId="6AB0A04A" w14:textId="77777777" w:rsidR="00097E72" w:rsidRPr="00097E72" w:rsidRDefault="00097E72" w:rsidP="00097E72">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Headteacher</w:t>
      </w:r>
    </w:p>
    <w:p w14:paraId="156FF279" w14:textId="15023225" w:rsidR="00097E72" w:rsidRPr="00097E72" w:rsidRDefault="00097E72" w:rsidP="00097E72">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provide estimated grade information to the EO by the internal deadline (where this still may be required by the awarding body) </w:t>
      </w:r>
    </w:p>
    <w:p w14:paraId="30E77343" w14:textId="77777777" w:rsidR="00B87D57" w:rsidRPr="00097E72" w:rsidRDefault="00B87D57" w:rsidP="00B87D57">
      <w:pPr>
        <w:pStyle w:val="Default"/>
        <w:rPr>
          <w:rFonts w:asciiTheme="majorHAnsi" w:hAnsiTheme="majorHAnsi" w:cstheme="majorHAnsi"/>
          <w:color w:val="auto"/>
          <w:sz w:val="20"/>
          <w:szCs w:val="20"/>
        </w:rPr>
      </w:pPr>
    </w:p>
    <w:p w14:paraId="3A3D9274"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6728400F" w14:textId="30357F98" w:rsidR="00B87D57" w:rsidRPr="00097E72" w:rsidRDefault="00B87D57" w:rsidP="0062136A">
      <w:pPr>
        <w:pStyle w:val="Default"/>
        <w:numPr>
          <w:ilvl w:val="0"/>
          <w:numId w:val="23"/>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Submits estimated grade information to awarding bodies to meet the external deadline (where this may still be required by the awarding body) </w:t>
      </w:r>
    </w:p>
    <w:p w14:paraId="0E2E6A13" w14:textId="5BFAF868" w:rsidR="00B87D57" w:rsidRPr="00097E72" w:rsidRDefault="00B87D57" w:rsidP="0062136A">
      <w:pPr>
        <w:pStyle w:val="Default"/>
        <w:numPr>
          <w:ilvl w:val="0"/>
          <w:numId w:val="23"/>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Keeps a record to track what has been sent </w:t>
      </w:r>
    </w:p>
    <w:p w14:paraId="25A82096" w14:textId="77777777" w:rsidR="00B87D57" w:rsidRPr="00097E72" w:rsidRDefault="00B87D57" w:rsidP="00B87D57">
      <w:pPr>
        <w:pStyle w:val="Default"/>
        <w:rPr>
          <w:rFonts w:asciiTheme="majorHAnsi" w:hAnsiTheme="majorHAnsi" w:cstheme="majorHAnsi"/>
          <w:color w:val="auto"/>
          <w:sz w:val="20"/>
          <w:szCs w:val="20"/>
        </w:rPr>
      </w:pPr>
    </w:p>
    <w:p w14:paraId="3DF6F17C"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Internal assessment </w:t>
      </w:r>
    </w:p>
    <w:p w14:paraId="459AF777" w14:textId="77777777" w:rsidR="00B87D57" w:rsidRPr="00097E72" w:rsidRDefault="00CD1ABF"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Headteacher</w:t>
      </w:r>
      <w:r w:rsidR="00B87D57" w:rsidRPr="00097E72">
        <w:rPr>
          <w:rFonts w:asciiTheme="majorHAnsi" w:hAnsiTheme="majorHAnsi" w:cstheme="majorHAnsi"/>
          <w:b/>
          <w:bCs/>
          <w:color w:val="auto"/>
          <w:sz w:val="20"/>
          <w:szCs w:val="20"/>
        </w:rPr>
        <w:t xml:space="preserve"> </w:t>
      </w:r>
    </w:p>
    <w:p w14:paraId="65146CC4" w14:textId="2CDC19C8" w:rsidR="00B87D57" w:rsidRPr="00097E72" w:rsidRDefault="00B87D57" w:rsidP="0062136A">
      <w:pPr>
        <w:pStyle w:val="Default"/>
        <w:numPr>
          <w:ilvl w:val="0"/>
          <w:numId w:val="24"/>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procedures are in place for candidates to appeal an internal assessment decision or request a review of the </w:t>
      </w:r>
      <w:proofErr w:type="spellStart"/>
      <w:r w:rsidRPr="00097E72">
        <w:rPr>
          <w:rFonts w:asciiTheme="majorHAnsi" w:hAnsiTheme="majorHAnsi" w:cstheme="majorHAnsi"/>
          <w:color w:val="auto"/>
          <w:sz w:val="20"/>
          <w:szCs w:val="20"/>
        </w:rPr>
        <w:t>centre’s</w:t>
      </w:r>
      <w:proofErr w:type="spellEnd"/>
      <w:r w:rsidRPr="00097E72">
        <w:rPr>
          <w:rFonts w:asciiTheme="majorHAnsi" w:hAnsiTheme="majorHAnsi" w:cstheme="majorHAnsi"/>
          <w:color w:val="auto"/>
          <w:sz w:val="20"/>
          <w:szCs w:val="20"/>
        </w:rPr>
        <w:t xml:space="preserve"> marking of an </w:t>
      </w:r>
      <w:proofErr w:type="gramStart"/>
      <w:r w:rsidRPr="00097E72">
        <w:rPr>
          <w:rFonts w:asciiTheme="majorHAnsi" w:hAnsiTheme="majorHAnsi" w:cstheme="majorHAnsi"/>
          <w:color w:val="auto"/>
          <w:sz w:val="20"/>
          <w:szCs w:val="20"/>
        </w:rPr>
        <w:t>assessment(</w:t>
      </w:r>
      <w:proofErr w:type="gramEnd"/>
      <w:r w:rsidRPr="00097E72">
        <w:rPr>
          <w:rFonts w:asciiTheme="majorHAnsi" w:hAnsiTheme="majorHAnsi" w:cstheme="majorHAnsi"/>
          <w:color w:val="auto"/>
          <w:sz w:val="20"/>
          <w:szCs w:val="20"/>
        </w:rPr>
        <w:t xml:space="preserve">when a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is required to make reviews available) </w:t>
      </w:r>
    </w:p>
    <w:p w14:paraId="5B9D818E" w14:textId="77777777" w:rsidR="00B87D57" w:rsidRPr="00097E72" w:rsidRDefault="00B87D57" w:rsidP="00B87D57">
      <w:pPr>
        <w:pStyle w:val="Default"/>
        <w:rPr>
          <w:rFonts w:asciiTheme="majorHAnsi" w:hAnsiTheme="majorHAnsi" w:cstheme="majorHAnsi"/>
          <w:color w:val="auto"/>
          <w:sz w:val="20"/>
          <w:szCs w:val="20"/>
        </w:rPr>
      </w:pPr>
    </w:p>
    <w:p w14:paraId="44800312"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SENCo </w:t>
      </w:r>
    </w:p>
    <w:p w14:paraId="7E02A53F" w14:textId="7838B5FD" w:rsidR="00B87D57" w:rsidRPr="00097E72" w:rsidRDefault="00B87D57" w:rsidP="0062136A">
      <w:pPr>
        <w:pStyle w:val="Default"/>
        <w:numPr>
          <w:ilvl w:val="0"/>
          <w:numId w:val="24"/>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Liaises with teaching staff to implement appropriate access arrangements for candidates undertaking internal assessments </w:t>
      </w:r>
    </w:p>
    <w:p w14:paraId="468A6EAD" w14:textId="77777777" w:rsidR="00B87D57" w:rsidRPr="00097E72" w:rsidRDefault="00B87D57" w:rsidP="00B87D57">
      <w:pPr>
        <w:pStyle w:val="Default"/>
        <w:rPr>
          <w:rFonts w:asciiTheme="majorHAnsi" w:hAnsiTheme="majorHAnsi" w:cstheme="majorHAnsi"/>
          <w:color w:val="auto"/>
          <w:sz w:val="20"/>
          <w:szCs w:val="20"/>
        </w:rPr>
      </w:pPr>
    </w:p>
    <w:p w14:paraId="47C4C860"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Teaching staff </w:t>
      </w:r>
    </w:p>
    <w:p w14:paraId="4A8A8DC3" w14:textId="77777777" w:rsidR="003E0777" w:rsidRPr="00097E72" w:rsidRDefault="00B87D57" w:rsidP="0062136A">
      <w:pPr>
        <w:pStyle w:val="Default"/>
        <w:numPr>
          <w:ilvl w:val="0"/>
          <w:numId w:val="24"/>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Support the SENCo in implementing appropriate access arrangements for candidates undertaking internal assessments </w:t>
      </w:r>
    </w:p>
    <w:p w14:paraId="58D32A01" w14:textId="603774D9" w:rsidR="00B87D57" w:rsidRPr="00097E72" w:rsidRDefault="00B87D57" w:rsidP="0062136A">
      <w:pPr>
        <w:pStyle w:val="Default"/>
        <w:numPr>
          <w:ilvl w:val="0"/>
          <w:numId w:val="24"/>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 candidates are informed of internal assessment decisions prior to marks being submitted to awarding bodies </w:t>
      </w:r>
    </w:p>
    <w:p w14:paraId="37FF4AAC" w14:textId="77777777" w:rsidR="00B87D57" w:rsidRPr="00097E72" w:rsidRDefault="00B87D57" w:rsidP="00B87D57">
      <w:pPr>
        <w:pStyle w:val="Default"/>
        <w:rPr>
          <w:rFonts w:asciiTheme="majorHAnsi" w:hAnsiTheme="majorHAnsi" w:cstheme="majorHAnsi"/>
          <w:color w:val="auto"/>
          <w:sz w:val="20"/>
          <w:szCs w:val="20"/>
        </w:rPr>
      </w:pPr>
    </w:p>
    <w:p w14:paraId="57E067F3"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Head</w:t>
      </w:r>
      <w:r w:rsidR="00CD1ABF" w:rsidRPr="00097E72">
        <w:rPr>
          <w:rFonts w:asciiTheme="majorHAnsi" w:hAnsiTheme="majorHAnsi" w:cstheme="majorHAnsi"/>
          <w:b/>
          <w:bCs/>
          <w:color w:val="auto"/>
          <w:sz w:val="20"/>
          <w:szCs w:val="20"/>
        </w:rPr>
        <w:t>teacher</w:t>
      </w:r>
    </w:p>
    <w:p w14:paraId="0E00DF3E" w14:textId="77777777" w:rsidR="003E0777" w:rsidRPr="00097E72" w:rsidRDefault="00B87D57" w:rsidP="0062136A">
      <w:pPr>
        <w:pStyle w:val="Default"/>
        <w:numPr>
          <w:ilvl w:val="0"/>
          <w:numId w:val="25"/>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provide marks for internally assessed components of qualifications to the EO to the internal deadline </w:t>
      </w:r>
    </w:p>
    <w:p w14:paraId="1F0939B1" w14:textId="77777777" w:rsidR="003E0777" w:rsidRPr="00097E72" w:rsidRDefault="00B87D57" w:rsidP="0062136A">
      <w:pPr>
        <w:pStyle w:val="Default"/>
        <w:numPr>
          <w:ilvl w:val="0"/>
          <w:numId w:val="25"/>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authenticate candidates’ work to the awarding body requirements </w:t>
      </w:r>
    </w:p>
    <w:p w14:paraId="38DB57D9" w14:textId="655F95F8" w:rsidR="00B87D57" w:rsidRPr="00097E72" w:rsidRDefault="00B87D57" w:rsidP="0062136A">
      <w:pPr>
        <w:pStyle w:val="Default"/>
        <w:numPr>
          <w:ilvl w:val="0"/>
          <w:numId w:val="25"/>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provide required samples of work for moderation to the EO to the internal deadline </w:t>
      </w:r>
    </w:p>
    <w:p w14:paraId="51C5F793" w14:textId="77777777" w:rsidR="00B87D57" w:rsidRPr="00097E72" w:rsidRDefault="00B87D57" w:rsidP="00B87D57">
      <w:pPr>
        <w:pStyle w:val="Default"/>
        <w:rPr>
          <w:rFonts w:asciiTheme="majorHAnsi" w:hAnsiTheme="majorHAnsi" w:cstheme="majorHAnsi"/>
          <w:color w:val="auto"/>
          <w:sz w:val="20"/>
          <w:szCs w:val="20"/>
        </w:rPr>
      </w:pPr>
    </w:p>
    <w:p w14:paraId="32B790C7"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055CADDB" w14:textId="77777777" w:rsidR="003E0777" w:rsidRPr="00097E72" w:rsidRDefault="00B87D57" w:rsidP="0062136A">
      <w:pPr>
        <w:pStyle w:val="Default"/>
        <w:numPr>
          <w:ilvl w:val="0"/>
          <w:numId w:val="26"/>
        </w:numPr>
        <w:spacing w:after="68"/>
        <w:rPr>
          <w:rFonts w:asciiTheme="majorHAnsi" w:hAnsiTheme="majorHAnsi" w:cstheme="majorHAnsi"/>
          <w:sz w:val="20"/>
          <w:szCs w:val="20"/>
        </w:rPr>
      </w:pPr>
      <w:r w:rsidRPr="00097E72">
        <w:rPr>
          <w:rFonts w:asciiTheme="majorHAnsi" w:hAnsiTheme="majorHAnsi" w:cstheme="majorHAnsi"/>
          <w:sz w:val="20"/>
          <w:szCs w:val="20"/>
        </w:rPr>
        <w:t xml:space="preserve">Provides an invigilation handbook or briefs invigilators accordingly </w:t>
      </w:r>
    </w:p>
    <w:p w14:paraId="6130C66D" w14:textId="77777777" w:rsidR="003E0777" w:rsidRPr="00097E72" w:rsidRDefault="00B87D57" w:rsidP="0062136A">
      <w:pPr>
        <w:pStyle w:val="Default"/>
        <w:numPr>
          <w:ilvl w:val="0"/>
          <w:numId w:val="26"/>
        </w:numPr>
        <w:spacing w:after="68"/>
        <w:rPr>
          <w:rFonts w:asciiTheme="majorHAnsi" w:hAnsiTheme="majorHAnsi" w:cstheme="majorHAnsi"/>
          <w:sz w:val="20"/>
          <w:szCs w:val="20"/>
        </w:rPr>
      </w:pPr>
      <w:r w:rsidRPr="00097E72">
        <w:rPr>
          <w:rFonts w:asciiTheme="majorHAnsi" w:hAnsiTheme="majorHAnsi" w:cstheme="majorHAnsi"/>
          <w:sz w:val="20"/>
          <w:szCs w:val="20"/>
        </w:rPr>
        <w:t xml:space="preserve">Deploys invigilators effectively to exam rooms throughout an exam series </w:t>
      </w:r>
    </w:p>
    <w:p w14:paraId="61FF2FBE" w14:textId="77777777" w:rsidR="003E0777" w:rsidRPr="00097E72" w:rsidRDefault="00B87D57" w:rsidP="0062136A">
      <w:pPr>
        <w:pStyle w:val="Default"/>
        <w:numPr>
          <w:ilvl w:val="0"/>
          <w:numId w:val="26"/>
        </w:numPr>
        <w:spacing w:after="68"/>
        <w:rPr>
          <w:rFonts w:asciiTheme="majorHAnsi" w:hAnsiTheme="majorHAnsi" w:cstheme="majorHAnsi"/>
          <w:sz w:val="20"/>
          <w:szCs w:val="20"/>
        </w:rPr>
      </w:pPr>
      <w:r w:rsidRPr="00097E72">
        <w:rPr>
          <w:rFonts w:asciiTheme="majorHAnsi" w:hAnsiTheme="majorHAnsi" w:cstheme="majorHAnsi"/>
          <w:sz w:val="20"/>
          <w:szCs w:val="20"/>
        </w:rPr>
        <w:t xml:space="preserve">Allocates invigilators to exam rooms according to the required ratios </w:t>
      </w:r>
    </w:p>
    <w:p w14:paraId="68B717DB" w14:textId="1C4D7145" w:rsidR="00B87D57" w:rsidRPr="00097E72" w:rsidRDefault="00B87D57" w:rsidP="0062136A">
      <w:pPr>
        <w:pStyle w:val="Default"/>
        <w:numPr>
          <w:ilvl w:val="0"/>
          <w:numId w:val="26"/>
        </w:numPr>
        <w:spacing w:after="68"/>
        <w:rPr>
          <w:rFonts w:asciiTheme="majorHAnsi" w:hAnsiTheme="majorHAnsi" w:cstheme="majorHAnsi"/>
          <w:sz w:val="20"/>
          <w:szCs w:val="20"/>
        </w:rPr>
      </w:pPr>
      <w:r w:rsidRPr="00097E72">
        <w:rPr>
          <w:rFonts w:asciiTheme="majorHAnsi" w:hAnsiTheme="majorHAnsi" w:cstheme="majorHAnsi"/>
          <w:sz w:val="20"/>
          <w:szCs w:val="20"/>
        </w:rPr>
        <w:t xml:space="preserve">Liaises with the SENCo regarding the facilitation and invigilation of access arrangement candidates </w:t>
      </w:r>
    </w:p>
    <w:p w14:paraId="531B25DE" w14:textId="77777777" w:rsidR="00B87D57" w:rsidRPr="00097E72" w:rsidRDefault="00B87D57" w:rsidP="00B87D57">
      <w:pPr>
        <w:pStyle w:val="Default"/>
        <w:rPr>
          <w:rFonts w:asciiTheme="majorHAnsi" w:hAnsiTheme="majorHAnsi" w:cstheme="majorHAnsi"/>
          <w:color w:val="auto"/>
          <w:sz w:val="20"/>
          <w:szCs w:val="20"/>
        </w:rPr>
      </w:pPr>
    </w:p>
    <w:p w14:paraId="53889269" w14:textId="77777777" w:rsidR="00B87D57" w:rsidRPr="00097E72" w:rsidRDefault="00B87D57" w:rsidP="00B87D57">
      <w:pPr>
        <w:pStyle w:val="Default"/>
        <w:pageBreakBefore/>
        <w:rPr>
          <w:rFonts w:asciiTheme="majorHAnsi" w:hAnsiTheme="majorHAnsi" w:cstheme="majorHAnsi"/>
          <w:color w:val="auto"/>
          <w:sz w:val="20"/>
          <w:szCs w:val="20"/>
        </w:rPr>
      </w:pPr>
      <w:r w:rsidRPr="00097E72">
        <w:rPr>
          <w:rFonts w:asciiTheme="majorHAnsi" w:hAnsiTheme="majorHAnsi" w:cstheme="majorHAnsi"/>
          <w:b/>
          <w:bCs/>
          <w:color w:val="auto"/>
          <w:sz w:val="20"/>
          <w:szCs w:val="20"/>
        </w:rPr>
        <w:lastRenderedPageBreak/>
        <w:t xml:space="preserve">SENCo </w:t>
      </w:r>
    </w:p>
    <w:p w14:paraId="39659B0A" w14:textId="060C42B3" w:rsidR="00B87D57" w:rsidRPr="00097E72" w:rsidRDefault="00B87D57" w:rsidP="0062136A">
      <w:pPr>
        <w:pStyle w:val="Default"/>
        <w:numPr>
          <w:ilvl w:val="0"/>
          <w:numId w:val="27"/>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Liaises with the EO regarding facilitation and invigilation of access arrangement candidates </w:t>
      </w:r>
    </w:p>
    <w:p w14:paraId="09F9A0C2" w14:textId="77777777" w:rsidR="00B87D57" w:rsidRPr="00097E72" w:rsidRDefault="00B87D57" w:rsidP="00B87D57">
      <w:pPr>
        <w:pStyle w:val="Default"/>
        <w:rPr>
          <w:rFonts w:asciiTheme="majorHAnsi" w:hAnsiTheme="majorHAnsi" w:cstheme="majorHAnsi"/>
          <w:color w:val="auto"/>
          <w:sz w:val="20"/>
          <w:szCs w:val="20"/>
        </w:rPr>
      </w:pPr>
    </w:p>
    <w:p w14:paraId="4898E8F3"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Invigilators </w:t>
      </w:r>
    </w:p>
    <w:p w14:paraId="2D2D8E24" w14:textId="0CDECB8B" w:rsidR="00B87D57" w:rsidRPr="00097E72" w:rsidRDefault="00B87D57" w:rsidP="0062136A">
      <w:pPr>
        <w:pStyle w:val="Default"/>
        <w:numPr>
          <w:ilvl w:val="0"/>
          <w:numId w:val="27"/>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Provide information as requested on their availability to invigilate throughout an exam series </w:t>
      </w:r>
    </w:p>
    <w:p w14:paraId="47B2C914" w14:textId="77777777" w:rsidR="00B87D57" w:rsidRPr="00097E72" w:rsidRDefault="00B87D57" w:rsidP="00B87D57">
      <w:pPr>
        <w:pStyle w:val="Default"/>
        <w:rPr>
          <w:rFonts w:asciiTheme="majorHAnsi" w:hAnsiTheme="majorHAnsi" w:cstheme="majorHAnsi"/>
          <w:color w:val="auto"/>
          <w:sz w:val="20"/>
          <w:szCs w:val="20"/>
        </w:rPr>
      </w:pPr>
    </w:p>
    <w:p w14:paraId="390C89A8" w14:textId="77777777" w:rsidR="00ED1941" w:rsidRPr="00097E72" w:rsidRDefault="00ED1941" w:rsidP="00B87D57">
      <w:pPr>
        <w:pStyle w:val="Default"/>
        <w:rPr>
          <w:rFonts w:asciiTheme="majorHAnsi" w:hAnsiTheme="majorHAnsi" w:cstheme="majorHAnsi"/>
          <w:color w:val="auto"/>
          <w:sz w:val="20"/>
          <w:szCs w:val="20"/>
        </w:rPr>
      </w:pPr>
    </w:p>
    <w:p w14:paraId="30D8E17A" w14:textId="77777777" w:rsidR="00B87D57" w:rsidRPr="00097E72" w:rsidRDefault="00B87D57" w:rsidP="00B87D57">
      <w:pPr>
        <w:pStyle w:val="Default"/>
        <w:rPr>
          <w:rFonts w:asciiTheme="majorHAnsi" w:hAnsiTheme="majorHAnsi" w:cstheme="majorHAnsi"/>
          <w:b/>
          <w:bCs/>
          <w:color w:val="auto"/>
          <w:sz w:val="20"/>
          <w:szCs w:val="20"/>
        </w:rPr>
      </w:pPr>
      <w:r w:rsidRPr="00097E72">
        <w:rPr>
          <w:rFonts w:asciiTheme="majorHAnsi" w:hAnsiTheme="majorHAnsi" w:cstheme="majorHAnsi"/>
          <w:b/>
          <w:bCs/>
          <w:color w:val="auto"/>
          <w:sz w:val="20"/>
          <w:szCs w:val="20"/>
        </w:rPr>
        <w:t xml:space="preserve">JCQ inspection visit </w:t>
      </w:r>
    </w:p>
    <w:p w14:paraId="1DF7733C" w14:textId="77777777" w:rsidR="00ED1941" w:rsidRPr="00097E72" w:rsidRDefault="00ED1941" w:rsidP="00B87D57">
      <w:pPr>
        <w:pStyle w:val="Default"/>
        <w:rPr>
          <w:rFonts w:asciiTheme="majorHAnsi" w:hAnsiTheme="majorHAnsi" w:cstheme="majorHAnsi"/>
          <w:color w:val="auto"/>
          <w:sz w:val="20"/>
          <w:szCs w:val="20"/>
        </w:rPr>
      </w:pPr>
    </w:p>
    <w:p w14:paraId="0B4EDDAA"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r w:rsidRPr="00097E72">
        <w:rPr>
          <w:rFonts w:asciiTheme="majorHAnsi" w:hAnsiTheme="majorHAnsi" w:cstheme="majorHAnsi"/>
          <w:color w:val="auto"/>
          <w:sz w:val="20"/>
          <w:szCs w:val="20"/>
        </w:rPr>
        <w:t xml:space="preserve">or </w:t>
      </w:r>
      <w:r w:rsidRPr="00097E72">
        <w:rPr>
          <w:rFonts w:asciiTheme="majorHAnsi" w:hAnsiTheme="majorHAnsi" w:cstheme="majorHAnsi"/>
          <w:b/>
          <w:bCs/>
          <w:color w:val="auto"/>
          <w:sz w:val="20"/>
          <w:szCs w:val="20"/>
        </w:rPr>
        <w:t xml:space="preserve">Senior leader </w:t>
      </w:r>
    </w:p>
    <w:p w14:paraId="6B9A7C27" w14:textId="4CCBFBE2" w:rsidR="00B87D57" w:rsidRPr="00097E72" w:rsidRDefault="00B87D57" w:rsidP="0062136A">
      <w:pPr>
        <w:pStyle w:val="Default"/>
        <w:numPr>
          <w:ilvl w:val="0"/>
          <w:numId w:val="27"/>
        </w:numPr>
        <w:rPr>
          <w:rFonts w:asciiTheme="majorHAnsi" w:hAnsiTheme="majorHAnsi" w:cstheme="majorHAnsi"/>
          <w:color w:val="auto"/>
          <w:sz w:val="20"/>
          <w:szCs w:val="20"/>
        </w:rPr>
      </w:pPr>
      <w:r w:rsidRPr="00097E72">
        <w:rPr>
          <w:rFonts w:asciiTheme="majorHAnsi" w:hAnsiTheme="majorHAnsi" w:cstheme="majorHAnsi"/>
          <w:color w:val="auto"/>
          <w:sz w:val="20"/>
          <w:szCs w:val="20"/>
        </w:rPr>
        <w:t>Accompanies</w:t>
      </w:r>
      <w:r w:rsidR="00CD1ABF" w:rsidRPr="00097E72">
        <w:rPr>
          <w:rFonts w:asciiTheme="majorHAnsi" w:hAnsiTheme="majorHAnsi" w:cstheme="majorHAnsi"/>
          <w:i/>
          <w:iCs/>
          <w:color w:val="auto"/>
          <w:sz w:val="20"/>
          <w:szCs w:val="20"/>
        </w:rPr>
        <w:t xml:space="preserve"> </w:t>
      </w:r>
      <w:r w:rsidR="00ED1941" w:rsidRPr="00097E72">
        <w:rPr>
          <w:rFonts w:asciiTheme="majorHAnsi" w:hAnsiTheme="majorHAnsi" w:cstheme="majorHAnsi"/>
          <w:iCs/>
          <w:color w:val="auto"/>
          <w:sz w:val="20"/>
          <w:szCs w:val="20"/>
        </w:rPr>
        <w:t xml:space="preserve">the </w:t>
      </w:r>
      <w:r w:rsidR="00CD1ABF" w:rsidRPr="00097E72">
        <w:rPr>
          <w:rFonts w:asciiTheme="majorHAnsi" w:hAnsiTheme="majorHAnsi" w:cstheme="majorHAnsi"/>
          <w:iCs/>
          <w:color w:val="auto"/>
          <w:sz w:val="20"/>
          <w:szCs w:val="20"/>
        </w:rPr>
        <w:t>Inspector</w:t>
      </w:r>
      <w:r w:rsidRPr="00097E72">
        <w:rPr>
          <w:rFonts w:asciiTheme="majorHAnsi" w:hAnsiTheme="majorHAnsi" w:cstheme="majorHAnsi"/>
          <w:iCs/>
          <w:color w:val="auto"/>
          <w:sz w:val="20"/>
          <w:szCs w:val="20"/>
        </w:rPr>
        <w:t xml:space="preserve"> </w:t>
      </w:r>
      <w:r w:rsidRPr="00097E72">
        <w:rPr>
          <w:rFonts w:asciiTheme="majorHAnsi" w:hAnsiTheme="majorHAnsi" w:cstheme="majorHAnsi"/>
          <w:b/>
          <w:bCs/>
          <w:iCs/>
          <w:color w:val="auto"/>
          <w:sz w:val="20"/>
          <w:szCs w:val="20"/>
        </w:rPr>
        <w:t xml:space="preserve">throughout </w:t>
      </w:r>
      <w:r w:rsidR="00ED1941" w:rsidRPr="00097E72">
        <w:rPr>
          <w:rFonts w:asciiTheme="majorHAnsi" w:hAnsiTheme="majorHAnsi" w:cstheme="majorHAnsi"/>
          <w:iCs/>
          <w:color w:val="auto"/>
          <w:sz w:val="20"/>
          <w:szCs w:val="20"/>
        </w:rPr>
        <w:t xml:space="preserve">the course of his or her </w:t>
      </w:r>
      <w:proofErr w:type="spellStart"/>
      <w:r w:rsidR="00ED1941" w:rsidRPr="00097E72">
        <w:rPr>
          <w:rFonts w:asciiTheme="majorHAnsi" w:hAnsiTheme="majorHAnsi" w:cstheme="majorHAnsi"/>
          <w:iCs/>
          <w:color w:val="auto"/>
          <w:sz w:val="20"/>
          <w:szCs w:val="20"/>
        </w:rPr>
        <w:t>centre</w:t>
      </w:r>
      <w:proofErr w:type="spellEnd"/>
      <w:r w:rsidR="00ED1941" w:rsidRPr="00097E72">
        <w:rPr>
          <w:rFonts w:asciiTheme="majorHAnsi" w:hAnsiTheme="majorHAnsi" w:cstheme="majorHAnsi"/>
          <w:iCs/>
          <w:color w:val="auto"/>
          <w:sz w:val="20"/>
          <w:szCs w:val="20"/>
        </w:rPr>
        <w:t xml:space="preserve"> </w:t>
      </w:r>
      <w:r w:rsidR="00CD1ABF" w:rsidRPr="00097E72">
        <w:rPr>
          <w:rFonts w:asciiTheme="majorHAnsi" w:hAnsiTheme="majorHAnsi" w:cstheme="majorHAnsi"/>
          <w:iCs/>
          <w:color w:val="auto"/>
          <w:sz w:val="20"/>
          <w:szCs w:val="20"/>
        </w:rPr>
        <w:t>visi</w:t>
      </w:r>
      <w:r w:rsidR="00ED1941" w:rsidRPr="00097E72">
        <w:rPr>
          <w:rFonts w:asciiTheme="majorHAnsi" w:hAnsiTheme="majorHAnsi" w:cstheme="majorHAnsi"/>
          <w:iCs/>
          <w:color w:val="auto"/>
          <w:sz w:val="20"/>
          <w:szCs w:val="20"/>
        </w:rPr>
        <w:t>t, including inspection o</w:t>
      </w:r>
      <w:r w:rsidR="003E0777" w:rsidRPr="00097E72">
        <w:rPr>
          <w:rFonts w:asciiTheme="majorHAnsi" w:hAnsiTheme="majorHAnsi" w:cstheme="majorHAnsi"/>
          <w:iCs/>
          <w:color w:val="auto"/>
          <w:sz w:val="20"/>
          <w:szCs w:val="20"/>
        </w:rPr>
        <w:t>f</w:t>
      </w:r>
      <w:r w:rsidR="00ED1941" w:rsidRPr="00097E72">
        <w:rPr>
          <w:rFonts w:asciiTheme="majorHAnsi" w:hAnsiTheme="majorHAnsi" w:cstheme="majorHAnsi"/>
          <w:iCs/>
          <w:color w:val="auto"/>
          <w:sz w:val="20"/>
          <w:szCs w:val="20"/>
        </w:rPr>
        <w:t xml:space="preserve"> the secure storage facility.</w:t>
      </w:r>
    </w:p>
    <w:p w14:paraId="2099C341" w14:textId="77777777" w:rsidR="00B87D57" w:rsidRPr="00097E72" w:rsidRDefault="00B87D57" w:rsidP="00B87D57">
      <w:pPr>
        <w:pStyle w:val="Default"/>
        <w:rPr>
          <w:rFonts w:asciiTheme="majorHAnsi" w:hAnsiTheme="majorHAnsi" w:cstheme="majorHAnsi"/>
          <w:color w:val="auto"/>
          <w:sz w:val="20"/>
          <w:szCs w:val="20"/>
        </w:rPr>
      </w:pPr>
    </w:p>
    <w:p w14:paraId="45E45B6C" w14:textId="77777777" w:rsidR="00CD1ABF" w:rsidRPr="00097E72" w:rsidRDefault="00CD1ABF" w:rsidP="00B87D57">
      <w:pPr>
        <w:pStyle w:val="Default"/>
        <w:rPr>
          <w:rFonts w:asciiTheme="majorHAnsi" w:hAnsiTheme="majorHAnsi" w:cstheme="majorHAnsi"/>
          <w:b/>
          <w:bCs/>
          <w:color w:val="auto"/>
          <w:sz w:val="20"/>
          <w:szCs w:val="20"/>
        </w:rPr>
      </w:pPr>
    </w:p>
    <w:p w14:paraId="64940AA9"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Seating and identifying candidates in exam rooms </w:t>
      </w:r>
    </w:p>
    <w:p w14:paraId="1E69D9BA"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57AA0DC0" w14:textId="77777777" w:rsidR="003E0777" w:rsidRPr="00097E72" w:rsidRDefault="00B87D57" w:rsidP="0062136A">
      <w:pPr>
        <w:pStyle w:val="Default"/>
        <w:numPr>
          <w:ilvl w:val="0"/>
          <w:numId w:val="27"/>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a procedure is in place to verify candidate identity including private candidates </w:t>
      </w:r>
    </w:p>
    <w:p w14:paraId="51476136" w14:textId="77777777" w:rsidR="003E0777" w:rsidRPr="00097E72" w:rsidRDefault="00B87D57" w:rsidP="0062136A">
      <w:pPr>
        <w:pStyle w:val="Default"/>
        <w:numPr>
          <w:ilvl w:val="0"/>
          <w:numId w:val="27"/>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invigilators are aware of the procedure </w:t>
      </w:r>
    </w:p>
    <w:p w14:paraId="0455042A" w14:textId="64028F7C" w:rsidR="00B87D57" w:rsidRPr="00097E72" w:rsidRDefault="00B87D57" w:rsidP="0062136A">
      <w:pPr>
        <w:pStyle w:val="Default"/>
        <w:numPr>
          <w:ilvl w:val="0"/>
          <w:numId w:val="27"/>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Provides seating plans for exam rooms according to JCQ and awarding body requirements </w:t>
      </w:r>
    </w:p>
    <w:p w14:paraId="4C8D6A57" w14:textId="77777777" w:rsidR="00B87D57" w:rsidRPr="00097E72" w:rsidRDefault="00B87D57" w:rsidP="00B87D57">
      <w:pPr>
        <w:pStyle w:val="Default"/>
        <w:rPr>
          <w:rFonts w:asciiTheme="majorHAnsi" w:hAnsiTheme="majorHAnsi" w:cstheme="majorHAnsi"/>
          <w:color w:val="auto"/>
          <w:sz w:val="20"/>
          <w:szCs w:val="20"/>
        </w:rPr>
      </w:pPr>
    </w:p>
    <w:p w14:paraId="68357673"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Invigilators </w:t>
      </w:r>
    </w:p>
    <w:p w14:paraId="4D939683" w14:textId="77777777" w:rsidR="003E0777" w:rsidRPr="00097E72" w:rsidRDefault="00B87D57" w:rsidP="0062136A">
      <w:pPr>
        <w:pStyle w:val="Default"/>
        <w:numPr>
          <w:ilvl w:val="0"/>
          <w:numId w:val="28"/>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Follow the procedure for verifying candidate identity provided by the EO </w:t>
      </w:r>
    </w:p>
    <w:p w14:paraId="46244290" w14:textId="647091BB" w:rsidR="00B87D57" w:rsidRPr="00097E72" w:rsidRDefault="00B87D57" w:rsidP="0062136A">
      <w:pPr>
        <w:pStyle w:val="Default"/>
        <w:numPr>
          <w:ilvl w:val="0"/>
          <w:numId w:val="28"/>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Seat candidates in exam rooms as instructed by the EO/in the seating plan </w:t>
      </w:r>
    </w:p>
    <w:p w14:paraId="781A64DA" w14:textId="77777777" w:rsidR="00B87D57" w:rsidRPr="00097E72" w:rsidRDefault="00B87D57" w:rsidP="00B87D57">
      <w:pPr>
        <w:pStyle w:val="Default"/>
        <w:rPr>
          <w:rFonts w:asciiTheme="majorHAnsi" w:hAnsiTheme="majorHAnsi" w:cstheme="majorHAnsi"/>
          <w:color w:val="auto"/>
          <w:sz w:val="20"/>
          <w:szCs w:val="20"/>
        </w:rPr>
      </w:pPr>
    </w:p>
    <w:p w14:paraId="279BF788"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Security of exam materials </w:t>
      </w:r>
    </w:p>
    <w:p w14:paraId="2573EB7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4DA087C9" w14:textId="77777777" w:rsidR="003E0777" w:rsidRPr="00097E72" w:rsidRDefault="00B87D57" w:rsidP="0062136A">
      <w:pPr>
        <w:pStyle w:val="Default"/>
        <w:numPr>
          <w:ilvl w:val="0"/>
          <w:numId w:val="29"/>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Has a process in place to record confidential materials delivered to the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and issued to </w:t>
      </w:r>
      <w:proofErr w:type="spellStart"/>
      <w:r w:rsidRPr="00097E72">
        <w:rPr>
          <w:rFonts w:asciiTheme="majorHAnsi" w:hAnsiTheme="majorHAnsi" w:cstheme="majorHAnsi"/>
          <w:color w:val="auto"/>
          <w:sz w:val="20"/>
          <w:szCs w:val="20"/>
        </w:rPr>
        <w:t>authorised</w:t>
      </w:r>
      <w:proofErr w:type="spellEnd"/>
      <w:r w:rsidRPr="00097E72">
        <w:rPr>
          <w:rFonts w:asciiTheme="majorHAnsi" w:hAnsiTheme="majorHAnsi" w:cstheme="majorHAnsi"/>
          <w:color w:val="auto"/>
          <w:sz w:val="20"/>
          <w:szCs w:val="20"/>
        </w:rPr>
        <w:t xml:space="preserve"> </w:t>
      </w:r>
      <w:proofErr w:type="gramStart"/>
      <w:r w:rsidRPr="00097E72">
        <w:rPr>
          <w:rFonts w:asciiTheme="majorHAnsi" w:hAnsiTheme="majorHAnsi" w:cstheme="majorHAnsi"/>
          <w:color w:val="auto"/>
          <w:sz w:val="20"/>
          <w:szCs w:val="20"/>
        </w:rPr>
        <w:t>staff</w:t>
      </w:r>
      <w:proofErr w:type="gramEnd"/>
      <w:r w:rsidRPr="00097E72">
        <w:rPr>
          <w:rFonts w:asciiTheme="majorHAnsi" w:hAnsiTheme="majorHAnsi" w:cstheme="majorHAnsi"/>
          <w:color w:val="auto"/>
          <w:sz w:val="20"/>
          <w:szCs w:val="20"/>
        </w:rPr>
        <w:t xml:space="preserve"> </w:t>
      </w:r>
    </w:p>
    <w:p w14:paraId="020C230C" w14:textId="77777777" w:rsidR="003E0777" w:rsidRPr="00097E72" w:rsidRDefault="00B87D57" w:rsidP="0062136A">
      <w:pPr>
        <w:pStyle w:val="Default"/>
        <w:numPr>
          <w:ilvl w:val="0"/>
          <w:numId w:val="29"/>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Has in place a recording system to track confidential materials taken from or returned to secure storage throughout the time the material is confidential </w:t>
      </w:r>
    </w:p>
    <w:p w14:paraId="38D225B5" w14:textId="777C9925" w:rsidR="00B87D57" w:rsidRPr="00097E72" w:rsidRDefault="00B87D57" w:rsidP="0062136A">
      <w:pPr>
        <w:pStyle w:val="Default"/>
        <w:numPr>
          <w:ilvl w:val="0"/>
          <w:numId w:val="29"/>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Receives, checks and securely stores question papers and other exam materials according to JCQ and awarding body requirements </w:t>
      </w:r>
    </w:p>
    <w:p w14:paraId="70FD6BDD" w14:textId="77777777" w:rsidR="00B87D57" w:rsidRPr="00097E72" w:rsidRDefault="00B87D57" w:rsidP="00B87D57">
      <w:pPr>
        <w:pStyle w:val="Default"/>
        <w:rPr>
          <w:rFonts w:asciiTheme="majorHAnsi" w:hAnsiTheme="majorHAnsi" w:cstheme="majorHAnsi"/>
          <w:color w:val="auto"/>
          <w:sz w:val="20"/>
          <w:szCs w:val="20"/>
        </w:rPr>
      </w:pPr>
    </w:p>
    <w:p w14:paraId="451FF8B1" w14:textId="77777777" w:rsidR="00B87D57" w:rsidRPr="00097E72" w:rsidRDefault="00BE2ADD"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All</w:t>
      </w:r>
      <w:r w:rsidR="00B87D57" w:rsidRPr="00097E72">
        <w:rPr>
          <w:rFonts w:asciiTheme="majorHAnsi" w:hAnsiTheme="majorHAnsi" w:cstheme="majorHAnsi"/>
          <w:b/>
          <w:bCs/>
          <w:color w:val="auto"/>
          <w:sz w:val="20"/>
          <w:szCs w:val="20"/>
        </w:rPr>
        <w:t xml:space="preserve"> staff </w:t>
      </w:r>
    </w:p>
    <w:p w14:paraId="76947E6E" w14:textId="4AC3BE75" w:rsidR="00B87D57" w:rsidRPr="00097E72" w:rsidRDefault="00B87D57" w:rsidP="0062136A">
      <w:pPr>
        <w:pStyle w:val="Default"/>
        <w:numPr>
          <w:ilvl w:val="0"/>
          <w:numId w:val="30"/>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Follow the process to record confidential materials delivered to the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and issued to </w:t>
      </w:r>
      <w:proofErr w:type="spellStart"/>
      <w:r w:rsidRPr="00097E72">
        <w:rPr>
          <w:rFonts w:asciiTheme="majorHAnsi" w:hAnsiTheme="majorHAnsi" w:cstheme="majorHAnsi"/>
          <w:color w:val="auto"/>
          <w:sz w:val="20"/>
          <w:szCs w:val="20"/>
        </w:rPr>
        <w:t>authorised</w:t>
      </w:r>
      <w:proofErr w:type="spellEnd"/>
      <w:r w:rsidRPr="00097E72">
        <w:rPr>
          <w:rFonts w:asciiTheme="majorHAnsi" w:hAnsiTheme="majorHAnsi" w:cstheme="majorHAnsi"/>
          <w:color w:val="auto"/>
          <w:sz w:val="20"/>
          <w:szCs w:val="20"/>
        </w:rPr>
        <w:t xml:space="preserve"> staff </w:t>
      </w:r>
    </w:p>
    <w:p w14:paraId="39C343E3" w14:textId="77777777" w:rsidR="00B87D57" w:rsidRPr="00097E72" w:rsidRDefault="00B87D57" w:rsidP="00B87D57">
      <w:pPr>
        <w:pStyle w:val="Default"/>
        <w:rPr>
          <w:rFonts w:asciiTheme="majorHAnsi" w:hAnsiTheme="majorHAnsi" w:cstheme="majorHAnsi"/>
          <w:color w:val="auto"/>
          <w:sz w:val="20"/>
          <w:szCs w:val="20"/>
        </w:rPr>
      </w:pPr>
    </w:p>
    <w:p w14:paraId="1310341C"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Teaching staff </w:t>
      </w:r>
    </w:p>
    <w:p w14:paraId="6FABC513" w14:textId="52F37F4A" w:rsidR="00B87D57" w:rsidRPr="00097E72" w:rsidRDefault="00B87D57" w:rsidP="0062136A">
      <w:pPr>
        <w:pStyle w:val="Default"/>
        <w:numPr>
          <w:ilvl w:val="0"/>
          <w:numId w:val="30"/>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Adhere to the recording system to track confidential materials taken from or returned to secure storage throughout the time the material is confidential </w:t>
      </w:r>
    </w:p>
    <w:p w14:paraId="2BB45EDE" w14:textId="77777777" w:rsidR="00B87D57" w:rsidRPr="00097E72" w:rsidRDefault="00B87D57" w:rsidP="00B87D57">
      <w:pPr>
        <w:pStyle w:val="Default"/>
        <w:rPr>
          <w:rFonts w:asciiTheme="majorHAnsi" w:hAnsiTheme="majorHAnsi" w:cstheme="majorHAnsi"/>
          <w:color w:val="auto"/>
          <w:sz w:val="20"/>
          <w:szCs w:val="20"/>
        </w:rPr>
      </w:pPr>
    </w:p>
    <w:p w14:paraId="3109C919" w14:textId="77777777" w:rsidR="00ED1941" w:rsidRPr="00097E72" w:rsidRDefault="00ED1941" w:rsidP="00B87D57">
      <w:pPr>
        <w:pStyle w:val="Default"/>
        <w:rPr>
          <w:rFonts w:asciiTheme="majorHAnsi" w:hAnsiTheme="majorHAnsi" w:cstheme="majorHAnsi"/>
          <w:color w:val="auto"/>
          <w:sz w:val="20"/>
          <w:szCs w:val="20"/>
        </w:rPr>
      </w:pPr>
    </w:p>
    <w:p w14:paraId="41A832F4"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Timetabling and rooming </w:t>
      </w:r>
    </w:p>
    <w:p w14:paraId="6CB79F58"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5BD31BCD" w14:textId="77777777" w:rsidR="00B96756" w:rsidRPr="00097E72" w:rsidRDefault="00B87D57" w:rsidP="0062136A">
      <w:pPr>
        <w:pStyle w:val="Default"/>
        <w:numPr>
          <w:ilvl w:val="0"/>
          <w:numId w:val="3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Produces a master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exam timetable for each exam series </w:t>
      </w:r>
    </w:p>
    <w:p w14:paraId="0AEE3678" w14:textId="77777777" w:rsidR="00B96756" w:rsidRPr="00097E72" w:rsidRDefault="00B87D57" w:rsidP="0062136A">
      <w:pPr>
        <w:pStyle w:val="Default"/>
        <w:numPr>
          <w:ilvl w:val="0"/>
          <w:numId w:val="3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Identifies and resolve candidate exam clashes </w:t>
      </w:r>
    </w:p>
    <w:p w14:paraId="7F91D687" w14:textId="77777777" w:rsidR="00B96756" w:rsidRPr="00097E72" w:rsidRDefault="00B87D57" w:rsidP="0062136A">
      <w:pPr>
        <w:pStyle w:val="Default"/>
        <w:numPr>
          <w:ilvl w:val="0"/>
          <w:numId w:val="3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Identifies exam rooms and specialist equipment requirements </w:t>
      </w:r>
    </w:p>
    <w:p w14:paraId="7CA4C28C" w14:textId="77777777" w:rsidR="00B96756" w:rsidRPr="00097E72" w:rsidRDefault="00B87D57" w:rsidP="0062136A">
      <w:pPr>
        <w:pStyle w:val="Default"/>
        <w:numPr>
          <w:ilvl w:val="0"/>
          <w:numId w:val="3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Allocates invigilators to exam rooms according to required ratios </w:t>
      </w:r>
    </w:p>
    <w:p w14:paraId="4420E6B5" w14:textId="77777777" w:rsidR="00B96756" w:rsidRPr="00097E72" w:rsidRDefault="00B87D57" w:rsidP="0062136A">
      <w:pPr>
        <w:pStyle w:val="Default"/>
        <w:numPr>
          <w:ilvl w:val="0"/>
          <w:numId w:val="3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Liaises with site staff to ensure exam rooms are set up according to JCQ and awarding body requirements </w:t>
      </w:r>
    </w:p>
    <w:p w14:paraId="57AD2605" w14:textId="4C35B9AC" w:rsidR="00B87D57" w:rsidRPr="00097E72" w:rsidRDefault="00B87D57" w:rsidP="0062136A">
      <w:pPr>
        <w:pStyle w:val="Default"/>
        <w:numPr>
          <w:ilvl w:val="0"/>
          <w:numId w:val="30"/>
        </w:numPr>
        <w:spacing w:after="66"/>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Liaises with the SENCo regarding rooming of access arrangement candidates </w:t>
      </w:r>
    </w:p>
    <w:p w14:paraId="28988541" w14:textId="77777777" w:rsidR="00BE2ADD" w:rsidRPr="00097E72" w:rsidRDefault="00BE2ADD" w:rsidP="00B87D57">
      <w:pPr>
        <w:pStyle w:val="Default"/>
        <w:rPr>
          <w:rFonts w:asciiTheme="majorHAnsi" w:hAnsiTheme="majorHAnsi" w:cstheme="majorHAnsi"/>
          <w:b/>
          <w:bCs/>
          <w:sz w:val="20"/>
          <w:szCs w:val="20"/>
        </w:rPr>
      </w:pPr>
    </w:p>
    <w:p w14:paraId="5F74A078" w14:textId="77777777" w:rsidR="00ED1941" w:rsidRPr="00097E72" w:rsidRDefault="00ED1941" w:rsidP="00B87D57">
      <w:pPr>
        <w:pStyle w:val="Default"/>
        <w:rPr>
          <w:rFonts w:asciiTheme="majorHAnsi" w:hAnsiTheme="majorHAnsi" w:cstheme="majorHAnsi"/>
          <w:b/>
          <w:bCs/>
          <w:sz w:val="20"/>
          <w:szCs w:val="20"/>
        </w:rPr>
      </w:pPr>
    </w:p>
    <w:p w14:paraId="183CF403" w14:textId="77777777" w:rsidR="00ED1941" w:rsidRPr="00097E72" w:rsidRDefault="00ED1941" w:rsidP="00B87D57">
      <w:pPr>
        <w:pStyle w:val="Default"/>
        <w:rPr>
          <w:rFonts w:asciiTheme="majorHAnsi" w:hAnsiTheme="majorHAnsi" w:cstheme="majorHAnsi"/>
          <w:b/>
          <w:bCs/>
          <w:sz w:val="20"/>
          <w:szCs w:val="20"/>
        </w:rPr>
      </w:pPr>
    </w:p>
    <w:p w14:paraId="7E3CE501"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SENCo </w:t>
      </w:r>
    </w:p>
    <w:p w14:paraId="1970B666" w14:textId="77777777" w:rsidR="00B96756" w:rsidRPr="00097E72" w:rsidRDefault="00B87D57" w:rsidP="0062136A">
      <w:pPr>
        <w:pStyle w:val="Default"/>
        <w:numPr>
          <w:ilvl w:val="0"/>
          <w:numId w:val="31"/>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Liaises with the EO regarding rooming of access arrangement candidates </w:t>
      </w:r>
    </w:p>
    <w:p w14:paraId="4D29ACFB" w14:textId="6645A8FC" w:rsidR="00B87D57" w:rsidRPr="00097E72" w:rsidRDefault="00B87D57" w:rsidP="0062136A">
      <w:pPr>
        <w:pStyle w:val="Default"/>
        <w:numPr>
          <w:ilvl w:val="0"/>
          <w:numId w:val="31"/>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Liaises with other relevant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staff to ensure appropriate arrangements, adjustments and adaptations are in place to facilitate access for disabled candidates to exams </w:t>
      </w:r>
    </w:p>
    <w:p w14:paraId="52DDFC8A" w14:textId="77777777" w:rsidR="00B87D57" w:rsidRPr="00097E72" w:rsidRDefault="00B87D57" w:rsidP="00B87D57">
      <w:pPr>
        <w:pStyle w:val="Default"/>
        <w:rPr>
          <w:rFonts w:asciiTheme="majorHAnsi" w:hAnsiTheme="majorHAnsi" w:cstheme="majorHAnsi"/>
          <w:sz w:val="20"/>
          <w:szCs w:val="20"/>
        </w:rPr>
      </w:pPr>
    </w:p>
    <w:p w14:paraId="292E19E5" w14:textId="77777777" w:rsidR="00B87D57" w:rsidRPr="00097E72" w:rsidRDefault="00BE2ADD"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All</w:t>
      </w:r>
      <w:r w:rsidR="00B87D57" w:rsidRPr="00097E72">
        <w:rPr>
          <w:rFonts w:asciiTheme="majorHAnsi" w:hAnsiTheme="majorHAnsi" w:cstheme="majorHAnsi"/>
          <w:b/>
          <w:bCs/>
          <w:sz w:val="20"/>
          <w:szCs w:val="20"/>
        </w:rPr>
        <w:t xml:space="preserve"> staff </w:t>
      </w:r>
    </w:p>
    <w:p w14:paraId="68A41EE9" w14:textId="15AD63CA" w:rsidR="00B87D57" w:rsidRPr="00097E72" w:rsidRDefault="00B87D57" w:rsidP="0062136A">
      <w:pPr>
        <w:pStyle w:val="Default"/>
        <w:numPr>
          <w:ilvl w:val="0"/>
          <w:numId w:val="32"/>
        </w:numPr>
        <w:rPr>
          <w:rFonts w:asciiTheme="majorHAnsi" w:hAnsiTheme="majorHAnsi" w:cstheme="majorHAnsi"/>
          <w:sz w:val="20"/>
          <w:szCs w:val="20"/>
        </w:rPr>
      </w:pPr>
      <w:r w:rsidRPr="00097E72">
        <w:rPr>
          <w:rFonts w:asciiTheme="majorHAnsi" w:hAnsiTheme="majorHAnsi" w:cstheme="majorHAnsi"/>
          <w:sz w:val="20"/>
          <w:szCs w:val="20"/>
        </w:rPr>
        <w:t xml:space="preserve">Liaise with the EO to ensure exam rooms are set up according to JCQ and awarding body requirements </w:t>
      </w:r>
    </w:p>
    <w:p w14:paraId="7B42BDBD" w14:textId="77777777" w:rsidR="00B87D57" w:rsidRPr="00097E72" w:rsidRDefault="00B87D57" w:rsidP="00B87D57">
      <w:pPr>
        <w:pStyle w:val="Default"/>
        <w:rPr>
          <w:rFonts w:asciiTheme="majorHAnsi" w:hAnsiTheme="majorHAnsi" w:cstheme="majorHAnsi"/>
          <w:sz w:val="20"/>
          <w:szCs w:val="20"/>
        </w:rPr>
      </w:pPr>
    </w:p>
    <w:p w14:paraId="7569D773" w14:textId="77777777" w:rsidR="00ED1941" w:rsidRPr="00097E72" w:rsidRDefault="00ED1941" w:rsidP="00B87D57">
      <w:pPr>
        <w:pStyle w:val="Default"/>
        <w:rPr>
          <w:rFonts w:asciiTheme="majorHAnsi" w:hAnsiTheme="majorHAnsi" w:cstheme="majorHAnsi"/>
          <w:sz w:val="20"/>
          <w:szCs w:val="20"/>
        </w:rPr>
      </w:pPr>
    </w:p>
    <w:p w14:paraId="4A75E77B"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Internal exams </w:t>
      </w:r>
    </w:p>
    <w:p w14:paraId="283E4236"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0201248B" w14:textId="77777777" w:rsidR="00B96756" w:rsidRPr="00097E72" w:rsidRDefault="00B87D57" w:rsidP="0062136A">
      <w:pPr>
        <w:pStyle w:val="Default"/>
        <w:numPr>
          <w:ilvl w:val="0"/>
          <w:numId w:val="32"/>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Prepares for the conduct of internal exams under external conditions </w:t>
      </w:r>
    </w:p>
    <w:p w14:paraId="6EA5FFCD" w14:textId="77777777" w:rsidR="00B96756" w:rsidRPr="00097E72" w:rsidRDefault="00B87D57" w:rsidP="0062136A">
      <w:pPr>
        <w:pStyle w:val="Default"/>
        <w:numPr>
          <w:ilvl w:val="0"/>
          <w:numId w:val="32"/>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Provides a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exam timetable of subjects and rooms </w:t>
      </w:r>
    </w:p>
    <w:p w14:paraId="02AEF0A0" w14:textId="77777777" w:rsidR="00B96756" w:rsidRPr="00097E72" w:rsidRDefault="00B87D57" w:rsidP="0062136A">
      <w:pPr>
        <w:pStyle w:val="Default"/>
        <w:numPr>
          <w:ilvl w:val="0"/>
          <w:numId w:val="32"/>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Provides seating plans for exam rooms </w:t>
      </w:r>
    </w:p>
    <w:p w14:paraId="1D15D1C6" w14:textId="77777777" w:rsidR="00B96756" w:rsidRPr="00097E72" w:rsidRDefault="00B87D57" w:rsidP="0062136A">
      <w:pPr>
        <w:pStyle w:val="Default"/>
        <w:numPr>
          <w:ilvl w:val="0"/>
          <w:numId w:val="32"/>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Requests internal exam papers from teaching staff </w:t>
      </w:r>
    </w:p>
    <w:p w14:paraId="346DB39D" w14:textId="12B3F6F5" w:rsidR="00B87D57" w:rsidRPr="00097E72" w:rsidRDefault="00B87D57" w:rsidP="0062136A">
      <w:pPr>
        <w:pStyle w:val="Default"/>
        <w:numPr>
          <w:ilvl w:val="0"/>
          <w:numId w:val="32"/>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Arranges invigilation </w:t>
      </w:r>
    </w:p>
    <w:p w14:paraId="6F905ECE" w14:textId="77777777" w:rsidR="00B87D57" w:rsidRPr="00097E72" w:rsidRDefault="00B87D57" w:rsidP="00B87D57">
      <w:pPr>
        <w:pStyle w:val="Default"/>
        <w:rPr>
          <w:rFonts w:asciiTheme="majorHAnsi" w:hAnsiTheme="majorHAnsi" w:cstheme="majorHAnsi"/>
          <w:sz w:val="20"/>
          <w:szCs w:val="20"/>
        </w:rPr>
      </w:pPr>
    </w:p>
    <w:p w14:paraId="1091FDB3"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SENCo </w:t>
      </w:r>
    </w:p>
    <w:p w14:paraId="4BBE6F0E" w14:textId="25D20EE4" w:rsidR="00B87D57" w:rsidRPr="00097E72" w:rsidRDefault="00B87D57" w:rsidP="0062136A">
      <w:pPr>
        <w:pStyle w:val="Default"/>
        <w:numPr>
          <w:ilvl w:val="0"/>
          <w:numId w:val="33"/>
        </w:numPr>
        <w:rPr>
          <w:rFonts w:asciiTheme="majorHAnsi" w:hAnsiTheme="majorHAnsi" w:cstheme="majorHAnsi"/>
          <w:sz w:val="20"/>
          <w:szCs w:val="20"/>
        </w:rPr>
      </w:pPr>
      <w:r w:rsidRPr="00097E72">
        <w:rPr>
          <w:rFonts w:asciiTheme="majorHAnsi" w:hAnsiTheme="majorHAnsi" w:cstheme="majorHAnsi"/>
          <w:sz w:val="20"/>
          <w:szCs w:val="20"/>
        </w:rPr>
        <w:t xml:space="preserve">Liaises with teaching staff to make appropriate arrangements for access arrangement candidates </w:t>
      </w:r>
    </w:p>
    <w:p w14:paraId="63B73A4F" w14:textId="77777777" w:rsidR="00B87D57" w:rsidRPr="00097E72" w:rsidRDefault="00B87D57" w:rsidP="00B87D57">
      <w:pPr>
        <w:pStyle w:val="Default"/>
        <w:rPr>
          <w:rFonts w:asciiTheme="majorHAnsi" w:hAnsiTheme="majorHAnsi" w:cstheme="majorHAnsi"/>
          <w:sz w:val="20"/>
          <w:szCs w:val="20"/>
        </w:rPr>
      </w:pPr>
    </w:p>
    <w:p w14:paraId="0744DAD2"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Teaching staff </w:t>
      </w:r>
    </w:p>
    <w:p w14:paraId="1ACD6349" w14:textId="77777777" w:rsidR="00B96756" w:rsidRPr="00097E72" w:rsidRDefault="00B87D57" w:rsidP="0062136A">
      <w:pPr>
        <w:pStyle w:val="Default"/>
        <w:numPr>
          <w:ilvl w:val="0"/>
          <w:numId w:val="33"/>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Provide exam papers and materials to the EO </w:t>
      </w:r>
    </w:p>
    <w:p w14:paraId="368531CD" w14:textId="7C63C6C5" w:rsidR="00B87D57" w:rsidRPr="00097E72" w:rsidRDefault="00B87D57" w:rsidP="0062136A">
      <w:pPr>
        <w:pStyle w:val="Default"/>
        <w:numPr>
          <w:ilvl w:val="0"/>
          <w:numId w:val="33"/>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Support the SENCo in making appropriate arrangements for access arrangement candidates </w:t>
      </w:r>
    </w:p>
    <w:p w14:paraId="2ED45A11" w14:textId="77777777" w:rsidR="00B87D57" w:rsidRPr="00097E72" w:rsidRDefault="00B87D57" w:rsidP="00B87D57">
      <w:pPr>
        <w:pStyle w:val="Default"/>
        <w:rPr>
          <w:rFonts w:asciiTheme="majorHAnsi" w:hAnsiTheme="majorHAnsi" w:cstheme="majorHAnsi"/>
          <w:sz w:val="20"/>
          <w:szCs w:val="20"/>
        </w:rPr>
      </w:pPr>
    </w:p>
    <w:p w14:paraId="23901ACA" w14:textId="77777777" w:rsidR="00BE2ADD" w:rsidRPr="00097E72" w:rsidRDefault="00BE2ADD" w:rsidP="00B87D57">
      <w:pPr>
        <w:pStyle w:val="Default"/>
        <w:rPr>
          <w:rFonts w:asciiTheme="majorHAnsi" w:hAnsiTheme="majorHAnsi" w:cstheme="majorHAnsi"/>
          <w:b/>
          <w:bCs/>
          <w:sz w:val="20"/>
          <w:szCs w:val="20"/>
        </w:rPr>
      </w:pPr>
    </w:p>
    <w:p w14:paraId="6A607E56"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 time: roles and responsibilities </w:t>
      </w:r>
    </w:p>
    <w:p w14:paraId="12DBA9F9"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Access arrangements </w:t>
      </w:r>
    </w:p>
    <w:p w14:paraId="10146B2F" w14:textId="77777777" w:rsidR="00BE2ADD" w:rsidRPr="00097E72" w:rsidRDefault="00BE2ADD" w:rsidP="00B87D57">
      <w:pPr>
        <w:rPr>
          <w:rFonts w:asciiTheme="majorHAnsi" w:hAnsiTheme="majorHAnsi" w:cstheme="majorHAnsi"/>
          <w:b/>
          <w:bCs/>
          <w:sz w:val="20"/>
          <w:szCs w:val="20"/>
        </w:rPr>
      </w:pPr>
    </w:p>
    <w:p w14:paraId="7A60A69D" w14:textId="77777777" w:rsidR="00E35935" w:rsidRPr="00097E72" w:rsidRDefault="00B87D57" w:rsidP="00B87D57">
      <w:pPr>
        <w:rPr>
          <w:rFonts w:asciiTheme="majorHAnsi" w:hAnsiTheme="majorHAnsi" w:cstheme="majorHAnsi"/>
          <w:b/>
          <w:bCs/>
          <w:sz w:val="20"/>
          <w:szCs w:val="20"/>
        </w:rPr>
      </w:pPr>
      <w:r w:rsidRPr="00097E72">
        <w:rPr>
          <w:rFonts w:asciiTheme="majorHAnsi" w:hAnsiTheme="majorHAnsi" w:cstheme="majorHAnsi"/>
          <w:b/>
          <w:bCs/>
          <w:sz w:val="20"/>
          <w:szCs w:val="20"/>
        </w:rPr>
        <w:t>Exams officer</w:t>
      </w:r>
    </w:p>
    <w:p w14:paraId="68E4CC3E"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SENCo </w:t>
      </w:r>
    </w:p>
    <w:p w14:paraId="6C2A3C26" w14:textId="77777777" w:rsidR="00B96756" w:rsidRPr="00097E72" w:rsidRDefault="00B87D57" w:rsidP="0062136A">
      <w:pPr>
        <w:pStyle w:val="Default"/>
        <w:numPr>
          <w:ilvl w:val="0"/>
          <w:numId w:val="34"/>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Liaises with the EO regarding rooming of access arrangement candidates </w:t>
      </w:r>
    </w:p>
    <w:p w14:paraId="3B723FC3" w14:textId="2D7492A3" w:rsidR="00B87D57" w:rsidRPr="00097E72" w:rsidRDefault="00B87D57" w:rsidP="0062136A">
      <w:pPr>
        <w:pStyle w:val="Default"/>
        <w:numPr>
          <w:ilvl w:val="0"/>
          <w:numId w:val="34"/>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Liaises with other relevant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staff to ensure appropriate arrangements, adjustments and adaptations are in place to facilitate access for disabled candidates to exams </w:t>
      </w:r>
    </w:p>
    <w:p w14:paraId="2904DF5A" w14:textId="77777777" w:rsidR="00B87D57" w:rsidRPr="00097E72" w:rsidRDefault="00B87D57" w:rsidP="00B87D57">
      <w:pPr>
        <w:pStyle w:val="Default"/>
        <w:rPr>
          <w:rFonts w:asciiTheme="majorHAnsi" w:hAnsiTheme="majorHAnsi" w:cstheme="majorHAnsi"/>
          <w:sz w:val="20"/>
          <w:szCs w:val="20"/>
        </w:rPr>
      </w:pPr>
    </w:p>
    <w:p w14:paraId="3AF94C6C" w14:textId="77777777" w:rsidR="00B87D57" w:rsidRPr="00097E72" w:rsidRDefault="00BE2ADD"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All</w:t>
      </w:r>
      <w:r w:rsidR="00B87D57" w:rsidRPr="00097E72">
        <w:rPr>
          <w:rFonts w:asciiTheme="majorHAnsi" w:hAnsiTheme="majorHAnsi" w:cstheme="majorHAnsi"/>
          <w:b/>
          <w:bCs/>
          <w:sz w:val="20"/>
          <w:szCs w:val="20"/>
        </w:rPr>
        <w:t xml:space="preserve"> staff </w:t>
      </w:r>
    </w:p>
    <w:p w14:paraId="08F5A514" w14:textId="76BFDCC9" w:rsidR="00B87D57" w:rsidRPr="00097E72" w:rsidRDefault="00B96756" w:rsidP="0062136A">
      <w:pPr>
        <w:pStyle w:val="Default"/>
        <w:numPr>
          <w:ilvl w:val="0"/>
          <w:numId w:val="35"/>
        </w:numPr>
        <w:rPr>
          <w:rFonts w:asciiTheme="majorHAnsi" w:hAnsiTheme="majorHAnsi" w:cstheme="majorHAnsi"/>
          <w:sz w:val="20"/>
          <w:szCs w:val="20"/>
        </w:rPr>
      </w:pPr>
      <w:r w:rsidRPr="00097E72">
        <w:rPr>
          <w:rFonts w:asciiTheme="majorHAnsi" w:hAnsiTheme="majorHAnsi" w:cstheme="majorHAnsi"/>
          <w:sz w:val="20"/>
          <w:szCs w:val="20"/>
        </w:rPr>
        <w:t>L</w:t>
      </w:r>
      <w:r w:rsidR="00B87D57" w:rsidRPr="00097E72">
        <w:rPr>
          <w:rFonts w:asciiTheme="majorHAnsi" w:hAnsiTheme="majorHAnsi" w:cstheme="majorHAnsi"/>
          <w:sz w:val="20"/>
          <w:szCs w:val="20"/>
        </w:rPr>
        <w:t xml:space="preserve">iaise with the EO to ensure exam rooms are set up according to JCQ and awarding body requirements </w:t>
      </w:r>
    </w:p>
    <w:p w14:paraId="52CA9B93" w14:textId="77777777" w:rsidR="00B87D57" w:rsidRPr="00097E72" w:rsidRDefault="00B87D57" w:rsidP="00B87D57">
      <w:pPr>
        <w:pStyle w:val="Default"/>
        <w:rPr>
          <w:rFonts w:asciiTheme="majorHAnsi" w:hAnsiTheme="majorHAnsi" w:cstheme="majorHAnsi"/>
          <w:sz w:val="20"/>
          <w:szCs w:val="20"/>
        </w:rPr>
      </w:pPr>
    </w:p>
    <w:p w14:paraId="787B581A" w14:textId="77777777" w:rsidR="00ED1941" w:rsidRPr="00097E72" w:rsidRDefault="00ED1941" w:rsidP="00B87D57">
      <w:pPr>
        <w:pStyle w:val="Default"/>
        <w:rPr>
          <w:rFonts w:asciiTheme="majorHAnsi" w:hAnsiTheme="majorHAnsi" w:cstheme="majorHAnsi"/>
          <w:sz w:val="20"/>
          <w:szCs w:val="20"/>
        </w:rPr>
      </w:pPr>
    </w:p>
    <w:p w14:paraId="41BF2FCB"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Internal exams </w:t>
      </w:r>
    </w:p>
    <w:p w14:paraId="5E994CF8"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150D794A" w14:textId="77777777" w:rsidR="00B96756" w:rsidRPr="00097E72" w:rsidRDefault="00BE2ADD" w:rsidP="0062136A">
      <w:pPr>
        <w:pStyle w:val="Default"/>
        <w:numPr>
          <w:ilvl w:val="0"/>
          <w:numId w:val="35"/>
        </w:numPr>
        <w:spacing w:after="66"/>
        <w:rPr>
          <w:rFonts w:asciiTheme="majorHAnsi" w:hAnsiTheme="majorHAnsi" w:cstheme="majorHAnsi"/>
          <w:sz w:val="20"/>
          <w:szCs w:val="20"/>
        </w:rPr>
      </w:pPr>
      <w:r w:rsidRPr="00097E72">
        <w:rPr>
          <w:rFonts w:asciiTheme="majorHAnsi" w:hAnsiTheme="majorHAnsi" w:cstheme="majorHAnsi"/>
          <w:sz w:val="20"/>
          <w:szCs w:val="20"/>
        </w:rPr>
        <w:t>P</w:t>
      </w:r>
      <w:r w:rsidR="00B87D57" w:rsidRPr="00097E72">
        <w:rPr>
          <w:rFonts w:asciiTheme="majorHAnsi" w:hAnsiTheme="majorHAnsi" w:cstheme="majorHAnsi"/>
          <w:sz w:val="20"/>
          <w:szCs w:val="20"/>
        </w:rPr>
        <w:t xml:space="preserve">repares for the conduct of internal exams under external conditions </w:t>
      </w:r>
    </w:p>
    <w:p w14:paraId="1F9D5F52" w14:textId="77777777" w:rsidR="00B96756" w:rsidRPr="00097E72" w:rsidRDefault="00B87D57" w:rsidP="0062136A">
      <w:pPr>
        <w:pStyle w:val="Default"/>
        <w:numPr>
          <w:ilvl w:val="0"/>
          <w:numId w:val="3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Provides a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exam timetable of subjects and rooms </w:t>
      </w:r>
    </w:p>
    <w:p w14:paraId="5DAFD711" w14:textId="77777777" w:rsidR="00B96756" w:rsidRPr="00097E72" w:rsidRDefault="00B87D57" w:rsidP="0062136A">
      <w:pPr>
        <w:pStyle w:val="Default"/>
        <w:numPr>
          <w:ilvl w:val="0"/>
          <w:numId w:val="3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Provides seating plans for exam rooms </w:t>
      </w:r>
    </w:p>
    <w:p w14:paraId="2B9FD983" w14:textId="77777777" w:rsidR="00B96756" w:rsidRPr="00097E72" w:rsidRDefault="00B87D57" w:rsidP="0062136A">
      <w:pPr>
        <w:pStyle w:val="Default"/>
        <w:numPr>
          <w:ilvl w:val="0"/>
          <w:numId w:val="3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Requests internal exam papers from teaching staff </w:t>
      </w:r>
    </w:p>
    <w:p w14:paraId="046A9D61" w14:textId="0DD7D1FF" w:rsidR="00B87D57" w:rsidRPr="00097E72" w:rsidRDefault="00B87D57" w:rsidP="0062136A">
      <w:pPr>
        <w:pStyle w:val="Default"/>
        <w:numPr>
          <w:ilvl w:val="0"/>
          <w:numId w:val="3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Arranges invigilation </w:t>
      </w:r>
    </w:p>
    <w:p w14:paraId="09243708" w14:textId="77777777" w:rsidR="00B87D57" w:rsidRPr="00097E72" w:rsidRDefault="00B87D57" w:rsidP="00B87D57">
      <w:pPr>
        <w:pStyle w:val="Default"/>
        <w:rPr>
          <w:rFonts w:asciiTheme="majorHAnsi" w:hAnsiTheme="majorHAnsi" w:cstheme="majorHAnsi"/>
          <w:sz w:val="20"/>
          <w:szCs w:val="20"/>
        </w:rPr>
      </w:pPr>
    </w:p>
    <w:p w14:paraId="4D5FE880"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SENCo </w:t>
      </w:r>
    </w:p>
    <w:p w14:paraId="736751FC" w14:textId="70951824" w:rsidR="00B87D57" w:rsidRPr="00097E72" w:rsidRDefault="00B87D57" w:rsidP="0062136A">
      <w:pPr>
        <w:pStyle w:val="Default"/>
        <w:numPr>
          <w:ilvl w:val="0"/>
          <w:numId w:val="36"/>
        </w:numPr>
        <w:rPr>
          <w:rFonts w:asciiTheme="majorHAnsi" w:hAnsiTheme="majorHAnsi" w:cstheme="majorHAnsi"/>
          <w:sz w:val="20"/>
          <w:szCs w:val="20"/>
        </w:rPr>
      </w:pPr>
      <w:r w:rsidRPr="00097E72">
        <w:rPr>
          <w:rFonts w:asciiTheme="majorHAnsi" w:hAnsiTheme="majorHAnsi" w:cstheme="majorHAnsi"/>
          <w:sz w:val="20"/>
          <w:szCs w:val="20"/>
        </w:rPr>
        <w:lastRenderedPageBreak/>
        <w:t xml:space="preserve">Liaises with teaching staff to make appropriate arrangements for access arrangement candidates </w:t>
      </w:r>
    </w:p>
    <w:p w14:paraId="5DC1286E" w14:textId="77777777" w:rsidR="00B87D57" w:rsidRPr="00097E72" w:rsidRDefault="00B87D57" w:rsidP="00B87D57">
      <w:pPr>
        <w:pStyle w:val="Default"/>
        <w:rPr>
          <w:rFonts w:asciiTheme="majorHAnsi" w:hAnsiTheme="majorHAnsi" w:cstheme="majorHAnsi"/>
          <w:sz w:val="20"/>
          <w:szCs w:val="20"/>
        </w:rPr>
      </w:pPr>
    </w:p>
    <w:p w14:paraId="5638F5C7"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Teaching staff </w:t>
      </w:r>
    </w:p>
    <w:p w14:paraId="1DBBD9FF" w14:textId="77777777" w:rsidR="00B96756" w:rsidRPr="00097E72" w:rsidRDefault="00B87D57" w:rsidP="0062136A">
      <w:pPr>
        <w:pStyle w:val="Default"/>
        <w:numPr>
          <w:ilvl w:val="0"/>
          <w:numId w:val="36"/>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Provide exam papers and materials to the EO </w:t>
      </w:r>
    </w:p>
    <w:p w14:paraId="593268D8" w14:textId="27E88179" w:rsidR="00B87D57" w:rsidRPr="00097E72" w:rsidRDefault="00B87D57" w:rsidP="0062136A">
      <w:pPr>
        <w:pStyle w:val="Default"/>
        <w:numPr>
          <w:ilvl w:val="0"/>
          <w:numId w:val="36"/>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Support the SENCo in making appropriate arrangements for access arrangement candidates </w:t>
      </w:r>
    </w:p>
    <w:p w14:paraId="7DECF97C" w14:textId="77777777" w:rsidR="00B87D57" w:rsidRPr="00097E72" w:rsidRDefault="00B87D57" w:rsidP="00B87D57">
      <w:pPr>
        <w:pStyle w:val="Default"/>
        <w:rPr>
          <w:rFonts w:asciiTheme="majorHAnsi" w:hAnsiTheme="majorHAnsi" w:cstheme="majorHAnsi"/>
          <w:sz w:val="20"/>
          <w:szCs w:val="20"/>
        </w:rPr>
      </w:pPr>
    </w:p>
    <w:p w14:paraId="072C1425"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 time: roles and responsibilities </w:t>
      </w:r>
    </w:p>
    <w:p w14:paraId="410D79ED"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Access arrangements </w:t>
      </w:r>
    </w:p>
    <w:p w14:paraId="3D0B5290"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08EEBA48" w14:textId="77777777" w:rsidR="00B96756" w:rsidRPr="00097E72" w:rsidRDefault="00B87D57" w:rsidP="0062136A">
      <w:pPr>
        <w:pStyle w:val="Default"/>
        <w:numPr>
          <w:ilvl w:val="0"/>
          <w:numId w:val="37"/>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Provides cover sheets for access arrangement candidates’ scripts where required for particular arrangements </w:t>
      </w:r>
    </w:p>
    <w:p w14:paraId="7D8A0F7F" w14:textId="77777777" w:rsidR="00B96756" w:rsidRPr="00097E72" w:rsidRDefault="00B87D57" w:rsidP="0062136A">
      <w:pPr>
        <w:pStyle w:val="Default"/>
        <w:numPr>
          <w:ilvl w:val="0"/>
          <w:numId w:val="37"/>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Has a process in place to deal with emergency access arrangements as they arise at the time of exams </w:t>
      </w:r>
    </w:p>
    <w:p w14:paraId="6B83C945" w14:textId="2E974DA2" w:rsidR="00B87D57" w:rsidRPr="00097E72" w:rsidRDefault="00B87D57" w:rsidP="0062136A">
      <w:pPr>
        <w:pStyle w:val="Default"/>
        <w:numPr>
          <w:ilvl w:val="0"/>
          <w:numId w:val="37"/>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applies for approval through AAO where required or through the awarding body where qualifications sit outside the scope of AAO </w:t>
      </w:r>
    </w:p>
    <w:p w14:paraId="39CD5FCB" w14:textId="77777777" w:rsidR="00B87D57" w:rsidRPr="00097E72" w:rsidRDefault="00B87D57" w:rsidP="00B87D57">
      <w:pPr>
        <w:pStyle w:val="Default"/>
        <w:rPr>
          <w:rFonts w:asciiTheme="majorHAnsi" w:hAnsiTheme="majorHAnsi" w:cstheme="majorHAnsi"/>
          <w:sz w:val="20"/>
          <w:szCs w:val="20"/>
        </w:rPr>
      </w:pPr>
    </w:p>
    <w:p w14:paraId="2EEFCB11" w14:textId="77777777" w:rsidR="00ED1941" w:rsidRPr="00097E72" w:rsidRDefault="00ED1941" w:rsidP="00B87D57">
      <w:pPr>
        <w:pStyle w:val="Default"/>
        <w:rPr>
          <w:rFonts w:asciiTheme="majorHAnsi" w:hAnsiTheme="majorHAnsi" w:cstheme="majorHAnsi"/>
          <w:b/>
          <w:bCs/>
          <w:sz w:val="20"/>
          <w:szCs w:val="20"/>
        </w:rPr>
      </w:pPr>
    </w:p>
    <w:p w14:paraId="16E0AED0"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Candidate absence </w:t>
      </w:r>
    </w:p>
    <w:p w14:paraId="449F20A7" w14:textId="77777777" w:rsidR="00B87D57" w:rsidRPr="00097E72" w:rsidRDefault="00B87D57" w:rsidP="00B87D57">
      <w:pPr>
        <w:rPr>
          <w:rFonts w:asciiTheme="majorHAnsi" w:hAnsiTheme="majorHAnsi" w:cstheme="majorHAnsi"/>
          <w:b/>
          <w:bCs/>
          <w:sz w:val="20"/>
          <w:szCs w:val="20"/>
        </w:rPr>
      </w:pPr>
      <w:r w:rsidRPr="00097E72">
        <w:rPr>
          <w:rFonts w:asciiTheme="majorHAnsi" w:hAnsiTheme="majorHAnsi" w:cstheme="majorHAnsi"/>
          <w:b/>
          <w:bCs/>
          <w:sz w:val="20"/>
          <w:szCs w:val="20"/>
        </w:rPr>
        <w:t>Invigilators</w:t>
      </w:r>
    </w:p>
    <w:p w14:paraId="27B47E43" w14:textId="77777777" w:rsidR="00B87D57" w:rsidRPr="00097E72" w:rsidRDefault="00B87D57" w:rsidP="00B87D57">
      <w:pPr>
        <w:widowControl w:val="0"/>
        <w:autoSpaceDE w:val="0"/>
        <w:autoSpaceDN w:val="0"/>
        <w:adjustRightInd w:val="0"/>
        <w:rPr>
          <w:rFonts w:asciiTheme="majorHAnsi" w:hAnsiTheme="majorHAnsi" w:cstheme="majorHAnsi"/>
          <w:color w:val="000000"/>
          <w:sz w:val="20"/>
          <w:szCs w:val="20"/>
        </w:rPr>
      </w:pPr>
    </w:p>
    <w:p w14:paraId="6BA2A920" w14:textId="77777777" w:rsidR="00B96756" w:rsidRPr="00097E72" w:rsidRDefault="00B87D57" w:rsidP="0062136A">
      <w:pPr>
        <w:pStyle w:val="ListParagraph"/>
        <w:widowControl w:val="0"/>
        <w:numPr>
          <w:ilvl w:val="0"/>
          <w:numId w:val="38"/>
        </w:numPr>
        <w:autoSpaceDE w:val="0"/>
        <w:autoSpaceDN w:val="0"/>
        <w:adjustRightInd w:val="0"/>
        <w:spacing w:after="68"/>
        <w:rPr>
          <w:rFonts w:asciiTheme="majorHAnsi" w:hAnsiTheme="majorHAnsi" w:cstheme="majorHAnsi"/>
          <w:color w:val="000000"/>
          <w:sz w:val="20"/>
          <w:szCs w:val="20"/>
        </w:rPr>
      </w:pPr>
      <w:r w:rsidRPr="00097E72">
        <w:rPr>
          <w:rFonts w:asciiTheme="majorHAnsi" w:hAnsiTheme="majorHAnsi" w:cstheme="majorHAnsi"/>
          <w:color w:val="000000"/>
          <w:sz w:val="20"/>
          <w:szCs w:val="20"/>
        </w:rPr>
        <w:t xml:space="preserve">Are informed of the policy/process for dealing with absent candidates through training </w:t>
      </w:r>
    </w:p>
    <w:p w14:paraId="442B0439" w14:textId="55850877" w:rsidR="00B87D57" w:rsidRPr="00097E72" w:rsidRDefault="00B87D57" w:rsidP="0062136A">
      <w:pPr>
        <w:pStyle w:val="ListParagraph"/>
        <w:widowControl w:val="0"/>
        <w:numPr>
          <w:ilvl w:val="0"/>
          <w:numId w:val="38"/>
        </w:numPr>
        <w:autoSpaceDE w:val="0"/>
        <w:autoSpaceDN w:val="0"/>
        <w:adjustRightInd w:val="0"/>
        <w:spacing w:after="68"/>
        <w:rPr>
          <w:rFonts w:asciiTheme="majorHAnsi" w:hAnsiTheme="majorHAnsi" w:cstheme="majorHAnsi"/>
          <w:color w:val="000000"/>
          <w:sz w:val="20"/>
          <w:szCs w:val="20"/>
        </w:rPr>
      </w:pPr>
      <w:r w:rsidRPr="00097E72">
        <w:rPr>
          <w:rFonts w:asciiTheme="majorHAnsi" w:hAnsiTheme="majorHAnsi" w:cstheme="majorHAnsi"/>
          <w:color w:val="000000"/>
          <w:sz w:val="20"/>
          <w:szCs w:val="20"/>
        </w:rPr>
        <w:t xml:space="preserve">Ensure that confirmed absent candidates are clearly marked as such on the attendance register and seating plan </w:t>
      </w:r>
    </w:p>
    <w:p w14:paraId="414DE80E" w14:textId="77777777" w:rsidR="00B87D57" w:rsidRPr="00097E72" w:rsidRDefault="00B87D57" w:rsidP="00B87D57">
      <w:pPr>
        <w:widowControl w:val="0"/>
        <w:autoSpaceDE w:val="0"/>
        <w:autoSpaceDN w:val="0"/>
        <w:adjustRightInd w:val="0"/>
        <w:rPr>
          <w:rFonts w:asciiTheme="majorHAnsi" w:hAnsiTheme="majorHAnsi" w:cstheme="majorHAnsi"/>
          <w:color w:val="000000"/>
          <w:sz w:val="20"/>
          <w:szCs w:val="20"/>
        </w:rPr>
      </w:pPr>
      <w:r w:rsidRPr="00097E72">
        <w:rPr>
          <w:rFonts w:asciiTheme="majorHAnsi" w:hAnsiTheme="majorHAnsi" w:cstheme="majorHAnsi"/>
          <w:b/>
          <w:bCs/>
          <w:color w:val="000000"/>
          <w:sz w:val="20"/>
          <w:szCs w:val="20"/>
        </w:rPr>
        <w:t xml:space="preserve">Candidates </w:t>
      </w:r>
    </w:p>
    <w:p w14:paraId="64CC49C2" w14:textId="42BD23BB" w:rsidR="00B87D57" w:rsidRPr="00097E72" w:rsidRDefault="00B87D57" w:rsidP="0062136A">
      <w:pPr>
        <w:pStyle w:val="ListParagraph"/>
        <w:widowControl w:val="0"/>
        <w:numPr>
          <w:ilvl w:val="0"/>
          <w:numId w:val="39"/>
        </w:numPr>
        <w:autoSpaceDE w:val="0"/>
        <w:autoSpaceDN w:val="0"/>
        <w:adjustRightInd w:val="0"/>
        <w:rPr>
          <w:rFonts w:asciiTheme="majorHAnsi" w:hAnsiTheme="majorHAnsi" w:cstheme="majorHAnsi"/>
          <w:color w:val="000000"/>
          <w:sz w:val="20"/>
          <w:szCs w:val="20"/>
        </w:rPr>
      </w:pPr>
      <w:r w:rsidRPr="00097E72">
        <w:rPr>
          <w:rFonts w:asciiTheme="majorHAnsi" w:hAnsiTheme="majorHAnsi" w:cstheme="majorHAnsi"/>
          <w:color w:val="000000"/>
          <w:sz w:val="20"/>
          <w:szCs w:val="20"/>
        </w:rPr>
        <w:t xml:space="preserve">Are re-charged relevant entry fees for </w:t>
      </w:r>
      <w:proofErr w:type="spellStart"/>
      <w:r w:rsidRPr="00097E72">
        <w:rPr>
          <w:rFonts w:asciiTheme="majorHAnsi" w:hAnsiTheme="majorHAnsi" w:cstheme="majorHAnsi"/>
          <w:color w:val="000000"/>
          <w:sz w:val="20"/>
          <w:szCs w:val="20"/>
        </w:rPr>
        <w:t>unauthorised</w:t>
      </w:r>
      <w:proofErr w:type="spellEnd"/>
      <w:r w:rsidRPr="00097E72">
        <w:rPr>
          <w:rFonts w:asciiTheme="majorHAnsi" w:hAnsiTheme="majorHAnsi" w:cstheme="majorHAnsi"/>
          <w:color w:val="000000"/>
          <w:sz w:val="20"/>
          <w:szCs w:val="20"/>
        </w:rPr>
        <w:t xml:space="preserve"> absence from exams </w:t>
      </w:r>
    </w:p>
    <w:p w14:paraId="0C368E2B" w14:textId="77777777" w:rsidR="00B87D57" w:rsidRPr="00097E72" w:rsidRDefault="00B87D57" w:rsidP="00B87D57">
      <w:pPr>
        <w:widowControl w:val="0"/>
        <w:autoSpaceDE w:val="0"/>
        <w:autoSpaceDN w:val="0"/>
        <w:adjustRightInd w:val="0"/>
        <w:rPr>
          <w:rFonts w:asciiTheme="majorHAnsi" w:hAnsiTheme="majorHAnsi" w:cstheme="majorHAnsi"/>
          <w:color w:val="000000"/>
          <w:sz w:val="20"/>
          <w:szCs w:val="20"/>
        </w:rPr>
      </w:pPr>
    </w:p>
    <w:p w14:paraId="404E1B20" w14:textId="77777777" w:rsidR="00ED1941" w:rsidRPr="00097E72" w:rsidRDefault="00ED1941" w:rsidP="00B87D57">
      <w:pPr>
        <w:pStyle w:val="Default"/>
        <w:rPr>
          <w:rFonts w:asciiTheme="majorHAnsi" w:hAnsiTheme="majorHAnsi" w:cstheme="majorHAnsi"/>
          <w:b/>
          <w:bCs/>
          <w:sz w:val="20"/>
          <w:szCs w:val="20"/>
        </w:rPr>
      </w:pPr>
    </w:p>
    <w:p w14:paraId="23F8B04F"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Candidate late arrival </w:t>
      </w:r>
    </w:p>
    <w:p w14:paraId="16909261"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434C583F" w14:textId="2B3C9FEF" w:rsidR="00B87D57" w:rsidRPr="00097E72" w:rsidRDefault="00B87D57" w:rsidP="0062136A">
      <w:pPr>
        <w:pStyle w:val="Default"/>
        <w:numPr>
          <w:ilvl w:val="0"/>
          <w:numId w:val="39"/>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Ensures that candidates who arrive very late for an exam are reported to the awarding body as soon as practically possible after the exam has taken place </w:t>
      </w:r>
    </w:p>
    <w:p w14:paraId="62E24DE3" w14:textId="27F3696A" w:rsidR="00B87D57" w:rsidRPr="00097E72" w:rsidRDefault="00B87D57" w:rsidP="0062136A">
      <w:pPr>
        <w:pStyle w:val="Default"/>
        <w:numPr>
          <w:ilvl w:val="0"/>
          <w:numId w:val="39"/>
        </w:numPr>
        <w:rPr>
          <w:rFonts w:asciiTheme="majorHAnsi" w:hAnsiTheme="majorHAnsi" w:cstheme="majorHAnsi"/>
          <w:sz w:val="20"/>
          <w:szCs w:val="20"/>
        </w:rPr>
      </w:pPr>
      <w:r w:rsidRPr="00097E72">
        <w:rPr>
          <w:rFonts w:asciiTheme="majorHAnsi" w:hAnsiTheme="majorHAnsi" w:cstheme="majorHAnsi"/>
          <w:sz w:val="20"/>
          <w:szCs w:val="20"/>
        </w:rPr>
        <w:t xml:space="preserve">Warns candidates that their work may not be accepted by the awarding body </w:t>
      </w:r>
    </w:p>
    <w:p w14:paraId="1ED2F7FA" w14:textId="77777777" w:rsidR="00B87D57" w:rsidRPr="00097E72" w:rsidRDefault="00B87D57" w:rsidP="00B87D57">
      <w:pPr>
        <w:pStyle w:val="Default"/>
        <w:rPr>
          <w:rFonts w:asciiTheme="majorHAnsi" w:hAnsiTheme="majorHAnsi" w:cstheme="majorHAnsi"/>
          <w:sz w:val="20"/>
          <w:szCs w:val="20"/>
        </w:rPr>
      </w:pPr>
    </w:p>
    <w:p w14:paraId="1E7FE4A0"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Invigilators </w:t>
      </w:r>
    </w:p>
    <w:p w14:paraId="782ADB4C" w14:textId="77777777" w:rsidR="00B96756" w:rsidRPr="00097E72" w:rsidRDefault="00B87D57" w:rsidP="0062136A">
      <w:pPr>
        <w:pStyle w:val="Default"/>
        <w:numPr>
          <w:ilvl w:val="0"/>
          <w:numId w:val="40"/>
        </w:numPr>
        <w:spacing w:after="68"/>
        <w:rPr>
          <w:rFonts w:asciiTheme="majorHAnsi" w:hAnsiTheme="majorHAnsi" w:cstheme="majorHAnsi"/>
          <w:sz w:val="20"/>
          <w:szCs w:val="20"/>
        </w:rPr>
      </w:pPr>
      <w:r w:rsidRPr="00097E72">
        <w:rPr>
          <w:rFonts w:asciiTheme="majorHAnsi" w:hAnsiTheme="majorHAnsi" w:cstheme="majorHAnsi"/>
          <w:sz w:val="20"/>
          <w:szCs w:val="20"/>
        </w:rPr>
        <w:t xml:space="preserve">Are informed of the policy/process for dealing with late/very late arrival candidates through training </w:t>
      </w:r>
    </w:p>
    <w:p w14:paraId="63C2F887" w14:textId="1C86BDC4" w:rsidR="00B87D57" w:rsidRPr="00097E72" w:rsidRDefault="00B87D57" w:rsidP="0062136A">
      <w:pPr>
        <w:pStyle w:val="Default"/>
        <w:numPr>
          <w:ilvl w:val="0"/>
          <w:numId w:val="40"/>
        </w:numPr>
        <w:spacing w:after="68"/>
        <w:rPr>
          <w:rFonts w:asciiTheme="majorHAnsi" w:hAnsiTheme="majorHAnsi" w:cstheme="majorHAnsi"/>
          <w:sz w:val="20"/>
          <w:szCs w:val="20"/>
        </w:rPr>
      </w:pPr>
      <w:r w:rsidRPr="00097E72">
        <w:rPr>
          <w:rFonts w:asciiTheme="majorHAnsi" w:hAnsiTheme="majorHAnsi" w:cstheme="majorHAnsi"/>
          <w:sz w:val="20"/>
          <w:szCs w:val="20"/>
        </w:rPr>
        <w:t xml:space="preserve">Ensure that relevant information is recorded on the exam room incident log </w:t>
      </w:r>
    </w:p>
    <w:p w14:paraId="49C54442" w14:textId="77777777" w:rsidR="00B87D57" w:rsidRPr="00097E72" w:rsidRDefault="00B87D57" w:rsidP="00B87D57">
      <w:pPr>
        <w:pStyle w:val="Default"/>
        <w:rPr>
          <w:rFonts w:asciiTheme="majorHAnsi" w:hAnsiTheme="majorHAnsi" w:cstheme="majorHAnsi"/>
          <w:sz w:val="20"/>
          <w:szCs w:val="20"/>
        </w:rPr>
      </w:pPr>
    </w:p>
    <w:p w14:paraId="0F736D33" w14:textId="77777777" w:rsidR="00ED1941" w:rsidRPr="00097E72" w:rsidRDefault="00ED1941" w:rsidP="00B87D57">
      <w:pPr>
        <w:pStyle w:val="Default"/>
        <w:rPr>
          <w:rFonts w:asciiTheme="majorHAnsi" w:hAnsiTheme="majorHAnsi" w:cstheme="majorHAnsi"/>
          <w:b/>
          <w:bCs/>
          <w:sz w:val="20"/>
          <w:szCs w:val="20"/>
        </w:rPr>
      </w:pPr>
    </w:p>
    <w:p w14:paraId="2FD8836D"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Conducting exams </w:t>
      </w:r>
    </w:p>
    <w:p w14:paraId="2036B235"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Head</w:t>
      </w:r>
      <w:r w:rsidR="00BE2ADD" w:rsidRPr="00097E72">
        <w:rPr>
          <w:rFonts w:asciiTheme="majorHAnsi" w:hAnsiTheme="majorHAnsi" w:cstheme="majorHAnsi"/>
          <w:b/>
          <w:bCs/>
          <w:sz w:val="20"/>
          <w:szCs w:val="20"/>
        </w:rPr>
        <w:t>teacher</w:t>
      </w:r>
    </w:p>
    <w:p w14:paraId="6D5F6B46" w14:textId="70D5EC59" w:rsidR="00B87D57" w:rsidRPr="00097E72" w:rsidRDefault="00B87D57" w:rsidP="0062136A">
      <w:pPr>
        <w:pStyle w:val="Default"/>
        <w:numPr>
          <w:ilvl w:val="0"/>
          <w:numId w:val="41"/>
        </w:numPr>
        <w:rPr>
          <w:rFonts w:asciiTheme="majorHAnsi" w:hAnsiTheme="majorHAnsi" w:cstheme="majorHAnsi"/>
          <w:sz w:val="20"/>
          <w:szCs w:val="20"/>
        </w:rPr>
      </w:pPr>
      <w:r w:rsidRPr="00097E72">
        <w:rPr>
          <w:rFonts w:asciiTheme="majorHAnsi" w:hAnsiTheme="majorHAnsi" w:cstheme="majorHAnsi"/>
          <w:sz w:val="20"/>
          <w:szCs w:val="20"/>
        </w:rPr>
        <w:t xml:space="preserve">Ensures venues used for conducting exams meet the requirements of JCQ and awarding bodies </w:t>
      </w:r>
    </w:p>
    <w:p w14:paraId="00A35C56" w14:textId="77777777" w:rsidR="00B87D57" w:rsidRPr="00097E72" w:rsidRDefault="00B87D57" w:rsidP="00B87D57">
      <w:pPr>
        <w:pStyle w:val="Default"/>
        <w:rPr>
          <w:rFonts w:asciiTheme="majorHAnsi" w:hAnsiTheme="majorHAnsi" w:cstheme="majorHAnsi"/>
          <w:sz w:val="20"/>
          <w:szCs w:val="20"/>
        </w:rPr>
      </w:pPr>
    </w:p>
    <w:p w14:paraId="161A051E"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7F431A60" w14:textId="73B4EE0E" w:rsidR="00B87D57" w:rsidRPr="00097E72" w:rsidRDefault="00B87D57" w:rsidP="0062136A">
      <w:pPr>
        <w:pStyle w:val="Default"/>
        <w:numPr>
          <w:ilvl w:val="0"/>
          <w:numId w:val="41"/>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Ensures exams are conducted according to JCQ and awarding body instructions </w:t>
      </w:r>
    </w:p>
    <w:p w14:paraId="4C57CF58" w14:textId="43CD9D22" w:rsidR="00B87D57" w:rsidRPr="00097E72" w:rsidRDefault="00B87D57" w:rsidP="0062136A">
      <w:pPr>
        <w:pStyle w:val="Default"/>
        <w:numPr>
          <w:ilvl w:val="0"/>
          <w:numId w:val="41"/>
        </w:numPr>
        <w:rPr>
          <w:rFonts w:asciiTheme="majorHAnsi" w:hAnsiTheme="majorHAnsi" w:cstheme="majorHAnsi"/>
          <w:sz w:val="20"/>
          <w:szCs w:val="20"/>
        </w:rPr>
      </w:pPr>
      <w:r w:rsidRPr="00097E72">
        <w:rPr>
          <w:rFonts w:asciiTheme="majorHAnsi" w:hAnsiTheme="majorHAnsi" w:cstheme="majorHAnsi"/>
          <w:sz w:val="20"/>
          <w:szCs w:val="20"/>
        </w:rPr>
        <w:t xml:space="preserve">Uses an </w:t>
      </w:r>
      <w:r w:rsidRPr="00097E72">
        <w:rPr>
          <w:rFonts w:asciiTheme="majorHAnsi" w:hAnsiTheme="majorHAnsi" w:cstheme="majorHAnsi"/>
          <w:i/>
          <w:iCs/>
          <w:sz w:val="20"/>
          <w:szCs w:val="20"/>
        </w:rPr>
        <w:t xml:space="preserve">exam day checklist </w:t>
      </w:r>
      <w:r w:rsidRPr="00097E72">
        <w:rPr>
          <w:rFonts w:asciiTheme="majorHAnsi" w:hAnsiTheme="majorHAnsi" w:cstheme="majorHAnsi"/>
          <w:sz w:val="20"/>
          <w:szCs w:val="20"/>
        </w:rPr>
        <w:t xml:space="preserve">to ensure each exam session is fully prepared for, unplanned events can be dealt and associated follow-up is completed </w:t>
      </w:r>
    </w:p>
    <w:p w14:paraId="5FBA4BF1" w14:textId="77777777" w:rsidR="00B87D57" w:rsidRPr="00097E72" w:rsidRDefault="00B87D57" w:rsidP="00B87D57">
      <w:pPr>
        <w:pStyle w:val="Default"/>
        <w:rPr>
          <w:rFonts w:asciiTheme="majorHAnsi" w:hAnsiTheme="majorHAnsi" w:cstheme="majorHAnsi"/>
          <w:sz w:val="20"/>
          <w:szCs w:val="20"/>
        </w:rPr>
      </w:pPr>
    </w:p>
    <w:p w14:paraId="5A30F772" w14:textId="77777777" w:rsidR="00ED1941" w:rsidRPr="00097E72" w:rsidRDefault="00ED1941" w:rsidP="00B87D57">
      <w:pPr>
        <w:pStyle w:val="Default"/>
        <w:rPr>
          <w:rFonts w:asciiTheme="majorHAnsi" w:hAnsiTheme="majorHAnsi" w:cstheme="majorHAnsi"/>
          <w:b/>
          <w:bCs/>
          <w:sz w:val="20"/>
          <w:szCs w:val="20"/>
        </w:rPr>
      </w:pPr>
    </w:p>
    <w:p w14:paraId="090048C0"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Dispatch of exam scripts </w:t>
      </w:r>
    </w:p>
    <w:p w14:paraId="6AF3AC50"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4C913751" w14:textId="77777777" w:rsidR="00B96756" w:rsidRPr="00097E72" w:rsidRDefault="00B87D57" w:rsidP="0062136A">
      <w:pPr>
        <w:pStyle w:val="Default"/>
        <w:numPr>
          <w:ilvl w:val="0"/>
          <w:numId w:val="42"/>
        </w:numPr>
        <w:spacing w:after="66"/>
        <w:rPr>
          <w:rFonts w:asciiTheme="majorHAnsi" w:hAnsiTheme="majorHAnsi" w:cstheme="majorHAnsi"/>
          <w:sz w:val="20"/>
          <w:szCs w:val="20"/>
        </w:rPr>
      </w:pPr>
      <w:r w:rsidRPr="00097E72">
        <w:rPr>
          <w:rFonts w:asciiTheme="majorHAnsi" w:hAnsiTheme="majorHAnsi" w:cstheme="majorHAnsi"/>
          <w:sz w:val="20"/>
          <w:szCs w:val="20"/>
        </w:rPr>
        <w:lastRenderedPageBreak/>
        <w:t xml:space="preserve">Dispatches scripts as instructed by JCQ and awarding bodies </w:t>
      </w:r>
    </w:p>
    <w:p w14:paraId="5A212D61" w14:textId="18172FCB" w:rsidR="00B87D57" w:rsidRPr="00097E72" w:rsidRDefault="00B87D57" w:rsidP="0062136A">
      <w:pPr>
        <w:pStyle w:val="Default"/>
        <w:numPr>
          <w:ilvl w:val="0"/>
          <w:numId w:val="42"/>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Keeps appropriate records to track dispatch </w:t>
      </w:r>
    </w:p>
    <w:p w14:paraId="45D6CF7C" w14:textId="77777777" w:rsidR="00B87D57" w:rsidRPr="00097E72" w:rsidRDefault="00B87D57" w:rsidP="00B87D57">
      <w:pPr>
        <w:pStyle w:val="Default"/>
        <w:rPr>
          <w:rFonts w:asciiTheme="majorHAnsi" w:hAnsiTheme="majorHAnsi" w:cstheme="majorHAnsi"/>
          <w:sz w:val="20"/>
          <w:szCs w:val="20"/>
        </w:rPr>
      </w:pPr>
    </w:p>
    <w:p w14:paraId="2391B9EA" w14:textId="77777777" w:rsidR="00ED1941" w:rsidRPr="00097E72" w:rsidRDefault="00ED1941" w:rsidP="00B87D57">
      <w:pPr>
        <w:pStyle w:val="Default"/>
        <w:rPr>
          <w:rFonts w:asciiTheme="majorHAnsi" w:hAnsiTheme="majorHAnsi" w:cstheme="majorHAnsi"/>
          <w:b/>
          <w:bCs/>
          <w:sz w:val="20"/>
          <w:szCs w:val="20"/>
        </w:rPr>
      </w:pPr>
    </w:p>
    <w:p w14:paraId="5CE29B71"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 papers and materials </w:t>
      </w:r>
    </w:p>
    <w:p w14:paraId="7C721E41"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264576C4" w14:textId="77777777" w:rsidR="00B96756" w:rsidRPr="00097E72" w:rsidRDefault="00B87D57" w:rsidP="0062136A">
      <w:pPr>
        <w:pStyle w:val="Default"/>
        <w:numPr>
          <w:ilvl w:val="0"/>
          <w:numId w:val="43"/>
        </w:numPr>
        <w:spacing w:after="67"/>
        <w:rPr>
          <w:rFonts w:asciiTheme="majorHAnsi" w:hAnsiTheme="majorHAnsi" w:cstheme="majorHAnsi"/>
          <w:sz w:val="20"/>
          <w:szCs w:val="20"/>
        </w:rPr>
      </w:pPr>
      <w:proofErr w:type="spellStart"/>
      <w:r w:rsidRPr="00097E72">
        <w:rPr>
          <w:rFonts w:asciiTheme="majorHAnsi" w:hAnsiTheme="majorHAnsi" w:cstheme="majorHAnsi"/>
          <w:sz w:val="20"/>
          <w:szCs w:val="20"/>
        </w:rPr>
        <w:t>Organises</w:t>
      </w:r>
      <w:proofErr w:type="spellEnd"/>
      <w:r w:rsidRPr="00097E72">
        <w:rPr>
          <w:rFonts w:asciiTheme="majorHAnsi" w:hAnsiTheme="majorHAnsi" w:cstheme="majorHAnsi"/>
          <w:sz w:val="20"/>
          <w:szCs w:val="20"/>
        </w:rPr>
        <w:t xml:space="preserve"> exam question papers and associated confidential resources in date order in secure storage </w:t>
      </w:r>
    </w:p>
    <w:p w14:paraId="3CB68973" w14:textId="77777777" w:rsidR="00B96756" w:rsidRPr="00097E72" w:rsidRDefault="00B87D57" w:rsidP="0062136A">
      <w:pPr>
        <w:pStyle w:val="Default"/>
        <w:numPr>
          <w:ilvl w:val="0"/>
          <w:numId w:val="43"/>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Attaches erratum notices received to relevant exam question paper packets </w:t>
      </w:r>
    </w:p>
    <w:p w14:paraId="2614B474" w14:textId="77777777" w:rsidR="00B96756" w:rsidRPr="00097E72" w:rsidRDefault="00B87D57" w:rsidP="0062136A">
      <w:pPr>
        <w:pStyle w:val="Default"/>
        <w:numPr>
          <w:ilvl w:val="0"/>
          <w:numId w:val="43"/>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Collates attendance registers and examiner details in date order </w:t>
      </w:r>
    </w:p>
    <w:p w14:paraId="11447819" w14:textId="1B2CF08B" w:rsidR="00B87D57" w:rsidRPr="00097E72" w:rsidRDefault="00B87D57" w:rsidP="0062136A">
      <w:pPr>
        <w:pStyle w:val="Default"/>
        <w:numPr>
          <w:ilvl w:val="0"/>
          <w:numId w:val="43"/>
        </w:numPr>
        <w:spacing w:after="67"/>
        <w:rPr>
          <w:rFonts w:asciiTheme="majorHAnsi" w:hAnsiTheme="majorHAnsi" w:cstheme="majorHAnsi"/>
          <w:sz w:val="20"/>
          <w:szCs w:val="20"/>
        </w:rPr>
      </w:pPr>
      <w:r w:rsidRPr="00097E72">
        <w:rPr>
          <w:rFonts w:asciiTheme="majorHAnsi" w:hAnsiTheme="majorHAnsi" w:cstheme="majorHAnsi"/>
          <w:sz w:val="20"/>
          <w:szCs w:val="20"/>
        </w:rPr>
        <w:t xml:space="preserve">Regularly checks mail or inbox for updates from awarding bodies </w:t>
      </w:r>
    </w:p>
    <w:p w14:paraId="0AC00A56" w14:textId="77777777" w:rsidR="00B87D57" w:rsidRPr="00097E72" w:rsidRDefault="00B87D57" w:rsidP="00B87D57">
      <w:pPr>
        <w:pStyle w:val="Default"/>
        <w:rPr>
          <w:rFonts w:asciiTheme="majorHAnsi" w:hAnsiTheme="majorHAnsi" w:cstheme="majorHAnsi"/>
          <w:sz w:val="20"/>
          <w:szCs w:val="20"/>
        </w:rPr>
      </w:pPr>
    </w:p>
    <w:p w14:paraId="04594203"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 rooms </w:t>
      </w:r>
    </w:p>
    <w:p w14:paraId="6F462C7A"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Head </w:t>
      </w:r>
      <w:r w:rsidR="00BE2ADD" w:rsidRPr="00097E72">
        <w:rPr>
          <w:rFonts w:asciiTheme="majorHAnsi" w:hAnsiTheme="majorHAnsi" w:cstheme="majorHAnsi"/>
          <w:b/>
          <w:bCs/>
          <w:sz w:val="20"/>
          <w:szCs w:val="20"/>
        </w:rPr>
        <w:t>teacher</w:t>
      </w:r>
    </w:p>
    <w:p w14:paraId="44CEEAEF" w14:textId="77777777" w:rsidR="00B96756" w:rsidRPr="00097E72" w:rsidRDefault="00B87D57" w:rsidP="0062136A">
      <w:pPr>
        <w:pStyle w:val="Default"/>
        <w:numPr>
          <w:ilvl w:val="0"/>
          <w:numId w:val="44"/>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Ensures only approved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staff are present in exam rooms </w:t>
      </w:r>
    </w:p>
    <w:p w14:paraId="18D9F06A" w14:textId="5B7F7C43" w:rsidR="00B87D57" w:rsidRPr="00097E72" w:rsidRDefault="00B87D57" w:rsidP="0062136A">
      <w:pPr>
        <w:pStyle w:val="Default"/>
        <w:numPr>
          <w:ilvl w:val="0"/>
          <w:numId w:val="44"/>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Ensures information relating to food and drink that may be allowed in exam rooms is clearly communicated to candidates </w:t>
      </w:r>
    </w:p>
    <w:p w14:paraId="7BE8D69D" w14:textId="77777777" w:rsidR="00B87D57" w:rsidRPr="00097E72" w:rsidRDefault="00B87D57" w:rsidP="00B87D57">
      <w:pPr>
        <w:pStyle w:val="Default"/>
        <w:rPr>
          <w:rFonts w:asciiTheme="majorHAnsi" w:hAnsiTheme="majorHAnsi" w:cstheme="majorHAnsi"/>
          <w:sz w:val="20"/>
          <w:szCs w:val="20"/>
        </w:rPr>
      </w:pPr>
    </w:p>
    <w:p w14:paraId="2E7E4983"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21CAED7D" w14:textId="77777777" w:rsidR="00B96756" w:rsidRPr="00097E72" w:rsidRDefault="00B87D57" w:rsidP="0062136A">
      <w:pPr>
        <w:pStyle w:val="Default"/>
        <w:numPr>
          <w:ilvl w:val="0"/>
          <w:numId w:val="4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Ensures exam rooms are set up as required in the regulations </w:t>
      </w:r>
    </w:p>
    <w:p w14:paraId="43E06563" w14:textId="77777777" w:rsidR="00B96756" w:rsidRPr="00097E72" w:rsidRDefault="00B87D57" w:rsidP="0062136A">
      <w:pPr>
        <w:pStyle w:val="Default"/>
        <w:numPr>
          <w:ilvl w:val="0"/>
          <w:numId w:val="4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Provides invigilators with appropriate resources to effectively conduct exams </w:t>
      </w:r>
    </w:p>
    <w:p w14:paraId="4A38836D" w14:textId="77777777" w:rsidR="00B96756" w:rsidRPr="00097E72" w:rsidRDefault="00B87D57" w:rsidP="0062136A">
      <w:pPr>
        <w:pStyle w:val="Default"/>
        <w:numPr>
          <w:ilvl w:val="0"/>
          <w:numId w:val="4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Briefs invigilators on exams to be conducted on a </w:t>
      </w:r>
      <w:proofErr w:type="gramStart"/>
      <w:r w:rsidRPr="00097E72">
        <w:rPr>
          <w:rFonts w:asciiTheme="majorHAnsi" w:hAnsiTheme="majorHAnsi" w:cstheme="majorHAnsi"/>
          <w:sz w:val="20"/>
          <w:szCs w:val="20"/>
        </w:rPr>
        <w:t>session by session</w:t>
      </w:r>
      <w:proofErr w:type="gramEnd"/>
      <w:r w:rsidRPr="00097E72">
        <w:rPr>
          <w:rFonts w:asciiTheme="majorHAnsi" w:hAnsiTheme="majorHAnsi" w:cstheme="majorHAnsi"/>
          <w:sz w:val="20"/>
          <w:szCs w:val="20"/>
        </w:rPr>
        <w:t xml:space="preserve"> basis </w:t>
      </w:r>
    </w:p>
    <w:p w14:paraId="73F4A639" w14:textId="77777777" w:rsidR="00B96756" w:rsidRPr="00097E72" w:rsidRDefault="00B87D57" w:rsidP="0062136A">
      <w:pPr>
        <w:pStyle w:val="Default"/>
        <w:numPr>
          <w:ilvl w:val="0"/>
          <w:numId w:val="4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Ensures sole invigilators have an appropriate means of summoning assistance </w:t>
      </w:r>
    </w:p>
    <w:p w14:paraId="09822901" w14:textId="77777777" w:rsidR="00B96756" w:rsidRPr="00097E72" w:rsidRDefault="00B87D57" w:rsidP="0062136A">
      <w:pPr>
        <w:pStyle w:val="Default"/>
        <w:numPr>
          <w:ilvl w:val="0"/>
          <w:numId w:val="4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Ensures invigilators understand how to deal with candidates who may need to leave the exam room temporarily </w:t>
      </w:r>
    </w:p>
    <w:p w14:paraId="25DB344F" w14:textId="77777777" w:rsidR="00B96756" w:rsidRPr="00097E72" w:rsidRDefault="00B87D57" w:rsidP="0062136A">
      <w:pPr>
        <w:pStyle w:val="Default"/>
        <w:numPr>
          <w:ilvl w:val="0"/>
          <w:numId w:val="4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Provides </w:t>
      </w:r>
      <w:proofErr w:type="spellStart"/>
      <w:r w:rsidRPr="00097E72">
        <w:rPr>
          <w:rFonts w:asciiTheme="majorHAnsi" w:hAnsiTheme="majorHAnsi" w:cstheme="majorHAnsi"/>
          <w:sz w:val="20"/>
          <w:szCs w:val="20"/>
        </w:rPr>
        <w:t>authorised</w:t>
      </w:r>
      <w:proofErr w:type="spellEnd"/>
      <w:r w:rsidRPr="00097E72">
        <w:rPr>
          <w:rFonts w:asciiTheme="majorHAnsi" w:hAnsiTheme="majorHAnsi" w:cstheme="majorHAnsi"/>
          <w:sz w:val="20"/>
          <w:szCs w:val="20"/>
        </w:rPr>
        <w:t xml:space="preserve"> exam materials which candidates are not expected to provide themselves </w:t>
      </w:r>
    </w:p>
    <w:p w14:paraId="46278340" w14:textId="77777777" w:rsidR="00B96756" w:rsidRPr="00097E72" w:rsidRDefault="00B87D57" w:rsidP="0062136A">
      <w:pPr>
        <w:pStyle w:val="Default"/>
        <w:numPr>
          <w:ilvl w:val="0"/>
          <w:numId w:val="4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Ensures invigilators and candidates are aware of the emergency evacuation procedure </w:t>
      </w:r>
    </w:p>
    <w:p w14:paraId="1E64C9A3" w14:textId="6D17D3DC" w:rsidR="00B87D57" w:rsidRPr="00097E72" w:rsidRDefault="00B87D57" w:rsidP="0062136A">
      <w:pPr>
        <w:pStyle w:val="Default"/>
        <w:numPr>
          <w:ilvl w:val="0"/>
          <w:numId w:val="45"/>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Ensures invigilators are aware of arrangements in place for a candidate with a disability who may need assistance if an exam room is evacuated </w:t>
      </w:r>
    </w:p>
    <w:p w14:paraId="1B982578" w14:textId="77777777" w:rsidR="00BE2ADD" w:rsidRPr="00097E72" w:rsidRDefault="00BE2ADD" w:rsidP="00B87D57">
      <w:pPr>
        <w:widowControl w:val="0"/>
        <w:autoSpaceDE w:val="0"/>
        <w:autoSpaceDN w:val="0"/>
        <w:adjustRightInd w:val="0"/>
        <w:rPr>
          <w:rFonts w:asciiTheme="majorHAnsi" w:hAnsiTheme="majorHAnsi" w:cstheme="majorHAnsi"/>
          <w:b/>
          <w:bCs/>
          <w:color w:val="000000"/>
          <w:sz w:val="20"/>
          <w:szCs w:val="20"/>
        </w:rPr>
      </w:pPr>
    </w:p>
    <w:p w14:paraId="36E2295D" w14:textId="77777777" w:rsidR="00B87D57" w:rsidRPr="00097E72" w:rsidRDefault="00B87D57" w:rsidP="00B87D57">
      <w:pPr>
        <w:widowControl w:val="0"/>
        <w:autoSpaceDE w:val="0"/>
        <w:autoSpaceDN w:val="0"/>
        <w:adjustRightInd w:val="0"/>
        <w:rPr>
          <w:rFonts w:asciiTheme="majorHAnsi" w:hAnsiTheme="majorHAnsi" w:cstheme="majorHAnsi"/>
          <w:color w:val="000000"/>
          <w:sz w:val="20"/>
          <w:szCs w:val="20"/>
        </w:rPr>
      </w:pPr>
      <w:r w:rsidRPr="00097E72">
        <w:rPr>
          <w:rFonts w:asciiTheme="majorHAnsi" w:hAnsiTheme="majorHAnsi" w:cstheme="majorHAnsi"/>
          <w:b/>
          <w:bCs/>
          <w:color w:val="000000"/>
          <w:sz w:val="20"/>
          <w:szCs w:val="20"/>
        </w:rPr>
        <w:t xml:space="preserve">Senior leaders </w:t>
      </w:r>
    </w:p>
    <w:p w14:paraId="2D655C9D" w14:textId="77777777" w:rsidR="00B96756" w:rsidRPr="00097E72" w:rsidRDefault="00B87D57" w:rsidP="0062136A">
      <w:pPr>
        <w:pStyle w:val="ListParagraph"/>
        <w:widowControl w:val="0"/>
        <w:numPr>
          <w:ilvl w:val="0"/>
          <w:numId w:val="46"/>
        </w:numPr>
        <w:autoSpaceDE w:val="0"/>
        <w:autoSpaceDN w:val="0"/>
        <w:adjustRightInd w:val="0"/>
        <w:spacing w:after="68"/>
        <w:rPr>
          <w:rFonts w:asciiTheme="majorHAnsi" w:hAnsiTheme="majorHAnsi" w:cstheme="majorHAnsi"/>
          <w:color w:val="000000"/>
          <w:sz w:val="20"/>
          <w:szCs w:val="20"/>
        </w:rPr>
      </w:pPr>
      <w:r w:rsidRPr="00097E72">
        <w:rPr>
          <w:rFonts w:asciiTheme="majorHAnsi" w:hAnsiTheme="majorHAnsi" w:cstheme="majorHAnsi"/>
          <w:color w:val="000000"/>
          <w:sz w:val="20"/>
          <w:szCs w:val="20"/>
        </w:rPr>
        <w:t xml:space="preserve">Ensure a documented emergency evacuation procedure for exam rooms is in place </w:t>
      </w:r>
    </w:p>
    <w:p w14:paraId="10964F74" w14:textId="578BE88D" w:rsidR="00B87D57" w:rsidRPr="00097E72" w:rsidRDefault="00B87D57" w:rsidP="0062136A">
      <w:pPr>
        <w:pStyle w:val="ListParagraph"/>
        <w:widowControl w:val="0"/>
        <w:numPr>
          <w:ilvl w:val="0"/>
          <w:numId w:val="46"/>
        </w:numPr>
        <w:autoSpaceDE w:val="0"/>
        <w:autoSpaceDN w:val="0"/>
        <w:adjustRightInd w:val="0"/>
        <w:spacing w:after="68"/>
        <w:rPr>
          <w:rFonts w:asciiTheme="majorHAnsi" w:hAnsiTheme="majorHAnsi" w:cstheme="majorHAnsi"/>
          <w:color w:val="000000"/>
          <w:sz w:val="20"/>
          <w:szCs w:val="20"/>
        </w:rPr>
      </w:pPr>
      <w:r w:rsidRPr="00097E72">
        <w:rPr>
          <w:rFonts w:asciiTheme="majorHAnsi" w:hAnsiTheme="majorHAnsi" w:cstheme="majorHAnsi"/>
          <w:color w:val="000000"/>
          <w:sz w:val="20"/>
          <w:szCs w:val="20"/>
        </w:rPr>
        <w:t xml:space="preserve">Ensure arrangements are in place for a candidate with a disability who may need assistance if an exam room is evacuated </w:t>
      </w:r>
    </w:p>
    <w:p w14:paraId="7172C518" w14:textId="77777777" w:rsidR="00B87D57" w:rsidRPr="00097E72" w:rsidRDefault="00B87D57" w:rsidP="00B87D57">
      <w:pPr>
        <w:widowControl w:val="0"/>
        <w:autoSpaceDE w:val="0"/>
        <w:autoSpaceDN w:val="0"/>
        <w:adjustRightInd w:val="0"/>
        <w:rPr>
          <w:rFonts w:asciiTheme="majorHAnsi" w:hAnsiTheme="majorHAnsi" w:cstheme="majorHAnsi"/>
          <w:color w:val="000000"/>
          <w:sz w:val="20"/>
          <w:szCs w:val="20"/>
        </w:rPr>
      </w:pPr>
    </w:p>
    <w:p w14:paraId="5B000D26" w14:textId="77777777" w:rsidR="00B87D57" w:rsidRPr="00097E72" w:rsidRDefault="00B87D57" w:rsidP="00B87D57">
      <w:pPr>
        <w:widowControl w:val="0"/>
        <w:autoSpaceDE w:val="0"/>
        <w:autoSpaceDN w:val="0"/>
        <w:adjustRightInd w:val="0"/>
        <w:rPr>
          <w:rFonts w:asciiTheme="majorHAnsi" w:hAnsiTheme="majorHAnsi" w:cstheme="majorHAnsi"/>
          <w:color w:val="000000"/>
          <w:sz w:val="20"/>
          <w:szCs w:val="20"/>
        </w:rPr>
      </w:pPr>
      <w:r w:rsidRPr="00097E72">
        <w:rPr>
          <w:rFonts w:asciiTheme="majorHAnsi" w:hAnsiTheme="majorHAnsi" w:cstheme="majorHAnsi"/>
          <w:b/>
          <w:bCs/>
          <w:color w:val="000000"/>
          <w:sz w:val="20"/>
          <w:szCs w:val="20"/>
        </w:rPr>
        <w:t xml:space="preserve">Site staff </w:t>
      </w:r>
    </w:p>
    <w:p w14:paraId="72A38AB4" w14:textId="77777777" w:rsidR="00B96756" w:rsidRPr="00097E72" w:rsidRDefault="00B87D57" w:rsidP="0062136A">
      <w:pPr>
        <w:pStyle w:val="ListParagraph"/>
        <w:widowControl w:val="0"/>
        <w:numPr>
          <w:ilvl w:val="0"/>
          <w:numId w:val="47"/>
        </w:numPr>
        <w:autoSpaceDE w:val="0"/>
        <w:autoSpaceDN w:val="0"/>
        <w:adjustRightInd w:val="0"/>
        <w:spacing w:after="66"/>
        <w:rPr>
          <w:rFonts w:asciiTheme="majorHAnsi" w:hAnsiTheme="majorHAnsi" w:cstheme="majorHAnsi"/>
          <w:color w:val="000000"/>
          <w:sz w:val="20"/>
          <w:szCs w:val="20"/>
        </w:rPr>
      </w:pPr>
      <w:r w:rsidRPr="00097E72">
        <w:rPr>
          <w:rFonts w:asciiTheme="majorHAnsi" w:hAnsiTheme="majorHAnsi" w:cstheme="majorHAnsi"/>
          <w:color w:val="000000"/>
          <w:sz w:val="20"/>
          <w:szCs w:val="20"/>
        </w:rPr>
        <w:t xml:space="preserve">Ensure exam rooms are available and set up as requested by the EO </w:t>
      </w:r>
    </w:p>
    <w:p w14:paraId="3DBF1EDD" w14:textId="77777777" w:rsidR="00B96756" w:rsidRPr="00097E72" w:rsidRDefault="00B87D57" w:rsidP="0062136A">
      <w:pPr>
        <w:pStyle w:val="ListParagraph"/>
        <w:widowControl w:val="0"/>
        <w:numPr>
          <w:ilvl w:val="0"/>
          <w:numId w:val="47"/>
        </w:numPr>
        <w:autoSpaceDE w:val="0"/>
        <w:autoSpaceDN w:val="0"/>
        <w:adjustRightInd w:val="0"/>
        <w:spacing w:after="66"/>
        <w:rPr>
          <w:rFonts w:asciiTheme="majorHAnsi" w:hAnsiTheme="majorHAnsi" w:cstheme="majorHAnsi"/>
          <w:color w:val="000000"/>
          <w:sz w:val="20"/>
          <w:szCs w:val="20"/>
        </w:rPr>
      </w:pPr>
      <w:r w:rsidRPr="00097E72">
        <w:rPr>
          <w:rFonts w:asciiTheme="majorHAnsi" w:hAnsiTheme="majorHAnsi" w:cstheme="majorHAnsi"/>
          <w:color w:val="000000"/>
          <w:sz w:val="20"/>
          <w:szCs w:val="20"/>
        </w:rPr>
        <w:t xml:space="preserve">Ensure grounds or </w:t>
      </w:r>
      <w:proofErr w:type="spellStart"/>
      <w:r w:rsidRPr="00097E72">
        <w:rPr>
          <w:rFonts w:asciiTheme="majorHAnsi" w:hAnsiTheme="majorHAnsi" w:cstheme="majorHAnsi"/>
          <w:color w:val="000000"/>
          <w:sz w:val="20"/>
          <w:szCs w:val="20"/>
        </w:rPr>
        <w:t>centre</w:t>
      </w:r>
      <w:proofErr w:type="spellEnd"/>
      <w:r w:rsidRPr="00097E72">
        <w:rPr>
          <w:rFonts w:asciiTheme="majorHAnsi" w:hAnsiTheme="majorHAnsi" w:cstheme="majorHAnsi"/>
          <w:color w:val="000000"/>
          <w:sz w:val="20"/>
          <w:szCs w:val="20"/>
        </w:rPr>
        <w:t xml:space="preserve"> maintenance work does not disturb exam candidates in exam rooms </w:t>
      </w:r>
    </w:p>
    <w:p w14:paraId="5740893D" w14:textId="4B9F6A55" w:rsidR="00B87D57" w:rsidRPr="00097E72" w:rsidRDefault="00B87D57" w:rsidP="0062136A">
      <w:pPr>
        <w:pStyle w:val="ListParagraph"/>
        <w:widowControl w:val="0"/>
        <w:numPr>
          <w:ilvl w:val="0"/>
          <w:numId w:val="47"/>
        </w:numPr>
        <w:autoSpaceDE w:val="0"/>
        <w:autoSpaceDN w:val="0"/>
        <w:adjustRightInd w:val="0"/>
        <w:spacing w:after="66"/>
        <w:rPr>
          <w:rFonts w:asciiTheme="majorHAnsi" w:hAnsiTheme="majorHAnsi" w:cstheme="majorHAnsi"/>
          <w:color w:val="000000"/>
          <w:sz w:val="20"/>
          <w:szCs w:val="20"/>
        </w:rPr>
      </w:pPr>
      <w:r w:rsidRPr="00097E72">
        <w:rPr>
          <w:rFonts w:asciiTheme="majorHAnsi" w:hAnsiTheme="majorHAnsi" w:cstheme="majorHAnsi"/>
          <w:color w:val="000000"/>
          <w:sz w:val="20"/>
          <w:szCs w:val="20"/>
        </w:rPr>
        <w:t xml:space="preserve">Ensure fire alarm testing does not take place during exam sessions </w:t>
      </w:r>
    </w:p>
    <w:p w14:paraId="61DDBEE0" w14:textId="77777777" w:rsidR="00B87D57" w:rsidRPr="00097E72" w:rsidRDefault="00B87D57" w:rsidP="00B87D57">
      <w:pPr>
        <w:pStyle w:val="Default"/>
        <w:rPr>
          <w:rFonts w:asciiTheme="majorHAnsi" w:hAnsiTheme="majorHAnsi" w:cstheme="majorHAnsi"/>
          <w:sz w:val="20"/>
          <w:szCs w:val="20"/>
        </w:rPr>
      </w:pPr>
    </w:p>
    <w:p w14:paraId="12F08FCA"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Invigilators </w:t>
      </w:r>
    </w:p>
    <w:p w14:paraId="31C8E7E3" w14:textId="41F4B861" w:rsidR="00B87D57" w:rsidRPr="00097E72" w:rsidRDefault="00B87D57" w:rsidP="0062136A">
      <w:pPr>
        <w:pStyle w:val="Default"/>
        <w:numPr>
          <w:ilvl w:val="0"/>
          <w:numId w:val="48"/>
        </w:numPr>
        <w:rPr>
          <w:rFonts w:asciiTheme="majorHAnsi" w:hAnsiTheme="majorHAnsi" w:cstheme="majorHAnsi"/>
          <w:sz w:val="20"/>
          <w:szCs w:val="20"/>
        </w:rPr>
      </w:pPr>
      <w:r w:rsidRPr="00097E72">
        <w:rPr>
          <w:rFonts w:asciiTheme="majorHAnsi" w:hAnsiTheme="majorHAnsi" w:cstheme="majorHAnsi"/>
          <w:sz w:val="20"/>
          <w:szCs w:val="20"/>
        </w:rPr>
        <w:t xml:space="preserve">Conduct exams in every exam room as instructed in training/update events and briefing sessions </w:t>
      </w:r>
    </w:p>
    <w:p w14:paraId="0374CF74" w14:textId="77777777" w:rsidR="00B87D57" w:rsidRPr="00097E72" w:rsidRDefault="00B87D57" w:rsidP="00B87D57">
      <w:pPr>
        <w:pStyle w:val="Default"/>
        <w:rPr>
          <w:rFonts w:asciiTheme="majorHAnsi" w:hAnsiTheme="majorHAnsi" w:cstheme="majorHAnsi"/>
          <w:sz w:val="20"/>
          <w:szCs w:val="20"/>
        </w:rPr>
      </w:pPr>
    </w:p>
    <w:p w14:paraId="33473C67"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Candidates </w:t>
      </w:r>
    </w:p>
    <w:p w14:paraId="4EE51C26" w14:textId="2DCE2B91" w:rsidR="00B87D57" w:rsidRPr="00097E72" w:rsidRDefault="00B87D57" w:rsidP="0062136A">
      <w:pPr>
        <w:pStyle w:val="Default"/>
        <w:numPr>
          <w:ilvl w:val="0"/>
          <w:numId w:val="48"/>
        </w:numPr>
        <w:rPr>
          <w:rFonts w:asciiTheme="majorHAnsi" w:hAnsiTheme="majorHAnsi" w:cstheme="majorHAnsi"/>
          <w:sz w:val="20"/>
          <w:szCs w:val="20"/>
        </w:rPr>
      </w:pPr>
      <w:r w:rsidRPr="00097E72">
        <w:rPr>
          <w:rFonts w:asciiTheme="majorHAnsi" w:hAnsiTheme="majorHAnsi" w:cstheme="majorHAnsi"/>
          <w:sz w:val="20"/>
          <w:szCs w:val="20"/>
        </w:rPr>
        <w:t xml:space="preserve">Are required to remain in the exam room for the full duration of the exam </w:t>
      </w:r>
    </w:p>
    <w:p w14:paraId="4675CAC0" w14:textId="77777777" w:rsidR="00B87D57" w:rsidRPr="00097E72" w:rsidRDefault="00B87D57" w:rsidP="00B87D57">
      <w:pPr>
        <w:pStyle w:val="Default"/>
        <w:rPr>
          <w:rFonts w:asciiTheme="majorHAnsi" w:hAnsiTheme="majorHAnsi" w:cstheme="majorHAnsi"/>
          <w:sz w:val="20"/>
          <w:szCs w:val="20"/>
        </w:rPr>
      </w:pPr>
    </w:p>
    <w:p w14:paraId="2FF005A3"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Irregularities </w:t>
      </w:r>
    </w:p>
    <w:p w14:paraId="2615088C"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Head</w:t>
      </w:r>
      <w:r w:rsidR="00BE2ADD" w:rsidRPr="00097E72">
        <w:rPr>
          <w:rFonts w:asciiTheme="majorHAnsi" w:hAnsiTheme="majorHAnsi" w:cstheme="majorHAnsi"/>
          <w:b/>
          <w:bCs/>
          <w:sz w:val="20"/>
          <w:szCs w:val="20"/>
        </w:rPr>
        <w:t>teacher</w:t>
      </w:r>
    </w:p>
    <w:p w14:paraId="46A0660F" w14:textId="77777777" w:rsidR="00B96756" w:rsidRPr="00097E72" w:rsidRDefault="00B87D57" w:rsidP="0062136A">
      <w:pPr>
        <w:pStyle w:val="Default"/>
        <w:numPr>
          <w:ilvl w:val="0"/>
          <w:numId w:val="48"/>
        </w:numPr>
        <w:rPr>
          <w:rFonts w:asciiTheme="majorHAnsi" w:hAnsiTheme="majorHAnsi" w:cstheme="majorHAnsi"/>
          <w:sz w:val="20"/>
          <w:szCs w:val="20"/>
        </w:rPr>
      </w:pPr>
      <w:r w:rsidRPr="00097E72">
        <w:rPr>
          <w:rFonts w:asciiTheme="majorHAnsi" w:hAnsiTheme="majorHAnsi" w:cstheme="majorHAnsi"/>
          <w:sz w:val="20"/>
          <w:szCs w:val="20"/>
        </w:rPr>
        <w:lastRenderedPageBreak/>
        <w:t xml:space="preserve">Ensures any cases of suspected malpractice (by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staff, candidates, invigilators) are investigated and reported to the awarding body as required </w:t>
      </w:r>
    </w:p>
    <w:p w14:paraId="129922B6" w14:textId="77777777" w:rsidR="00B96756" w:rsidRPr="00097E72" w:rsidRDefault="00B87D57" w:rsidP="0062136A">
      <w:pPr>
        <w:pStyle w:val="Default"/>
        <w:numPr>
          <w:ilvl w:val="0"/>
          <w:numId w:val="48"/>
        </w:numPr>
        <w:rPr>
          <w:rFonts w:asciiTheme="majorHAnsi" w:hAnsiTheme="majorHAnsi" w:cstheme="majorHAnsi"/>
          <w:sz w:val="20"/>
          <w:szCs w:val="20"/>
        </w:rPr>
      </w:pPr>
      <w:r w:rsidRPr="00097E72">
        <w:rPr>
          <w:rFonts w:asciiTheme="majorHAnsi" w:hAnsiTheme="majorHAnsi" w:cstheme="majorHAnsi"/>
          <w:sz w:val="20"/>
          <w:szCs w:val="20"/>
        </w:rPr>
        <w:t xml:space="preserve">Ensure support is provided for the EO and invigilators when dealing with disruptive candidates in exam rooms </w:t>
      </w:r>
    </w:p>
    <w:p w14:paraId="6036C9E6" w14:textId="73F17EC4" w:rsidR="00B87D57" w:rsidRPr="00097E72" w:rsidRDefault="00B87D57" w:rsidP="0062136A">
      <w:pPr>
        <w:pStyle w:val="Default"/>
        <w:numPr>
          <w:ilvl w:val="0"/>
          <w:numId w:val="48"/>
        </w:numPr>
        <w:rPr>
          <w:rFonts w:asciiTheme="majorHAnsi" w:hAnsiTheme="majorHAnsi" w:cstheme="majorHAnsi"/>
          <w:sz w:val="20"/>
          <w:szCs w:val="20"/>
        </w:rPr>
      </w:pPr>
      <w:r w:rsidRPr="00097E72">
        <w:rPr>
          <w:rFonts w:asciiTheme="majorHAnsi" w:hAnsiTheme="majorHAnsi" w:cstheme="majorHAnsi"/>
          <w:sz w:val="20"/>
          <w:szCs w:val="20"/>
        </w:rPr>
        <w:t xml:space="preserve">Ensure that internal disciplinary procedures relating to candidate </w:t>
      </w:r>
      <w:proofErr w:type="spellStart"/>
      <w:r w:rsidRPr="00097E72">
        <w:rPr>
          <w:rFonts w:asciiTheme="majorHAnsi" w:hAnsiTheme="majorHAnsi" w:cstheme="majorHAnsi"/>
          <w:sz w:val="20"/>
          <w:szCs w:val="20"/>
        </w:rPr>
        <w:t>behaviour</w:t>
      </w:r>
      <w:proofErr w:type="spellEnd"/>
      <w:r w:rsidRPr="00097E72">
        <w:rPr>
          <w:rFonts w:asciiTheme="majorHAnsi" w:hAnsiTheme="majorHAnsi" w:cstheme="majorHAnsi"/>
          <w:sz w:val="20"/>
          <w:szCs w:val="20"/>
        </w:rPr>
        <w:t xml:space="preserve"> are instigated, when appropriate </w:t>
      </w:r>
    </w:p>
    <w:p w14:paraId="30EC6EBF" w14:textId="77777777" w:rsidR="00B87D57" w:rsidRPr="00097E72" w:rsidRDefault="00B87D57" w:rsidP="00B87D57">
      <w:pPr>
        <w:pStyle w:val="Default"/>
        <w:rPr>
          <w:rFonts w:asciiTheme="majorHAnsi" w:hAnsiTheme="majorHAnsi" w:cstheme="majorHAnsi"/>
          <w:sz w:val="20"/>
          <w:szCs w:val="20"/>
        </w:rPr>
      </w:pPr>
    </w:p>
    <w:p w14:paraId="79616854"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7689195A" w14:textId="77777777" w:rsidR="00B96756" w:rsidRPr="00097E72" w:rsidRDefault="00B87D57" w:rsidP="0062136A">
      <w:pPr>
        <w:pStyle w:val="Default"/>
        <w:numPr>
          <w:ilvl w:val="0"/>
          <w:numId w:val="49"/>
        </w:numPr>
        <w:spacing w:after="68"/>
        <w:rPr>
          <w:rFonts w:asciiTheme="majorHAnsi" w:hAnsiTheme="majorHAnsi" w:cstheme="majorHAnsi"/>
          <w:sz w:val="20"/>
          <w:szCs w:val="20"/>
        </w:rPr>
      </w:pPr>
      <w:r w:rsidRPr="00097E72">
        <w:rPr>
          <w:rFonts w:asciiTheme="majorHAnsi" w:hAnsiTheme="majorHAnsi" w:cstheme="majorHAnsi"/>
          <w:sz w:val="20"/>
          <w:szCs w:val="20"/>
        </w:rPr>
        <w:t xml:space="preserve">Provides an exam room incident log in all exam rooms for recording any incidents or irregularities </w:t>
      </w:r>
    </w:p>
    <w:p w14:paraId="0F6AA5A0" w14:textId="2DDC467E" w:rsidR="00B87D57" w:rsidRPr="00097E72" w:rsidRDefault="00B87D57" w:rsidP="0062136A">
      <w:pPr>
        <w:pStyle w:val="Default"/>
        <w:numPr>
          <w:ilvl w:val="0"/>
          <w:numId w:val="49"/>
        </w:numPr>
        <w:spacing w:after="68"/>
        <w:rPr>
          <w:rFonts w:asciiTheme="majorHAnsi" w:hAnsiTheme="majorHAnsi" w:cstheme="majorHAnsi"/>
          <w:sz w:val="20"/>
          <w:szCs w:val="20"/>
        </w:rPr>
      </w:pPr>
      <w:r w:rsidRPr="00097E72">
        <w:rPr>
          <w:rFonts w:asciiTheme="majorHAnsi" w:hAnsiTheme="majorHAnsi" w:cstheme="majorHAnsi"/>
          <w:sz w:val="20"/>
          <w:szCs w:val="20"/>
        </w:rPr>
        <w:t xml:space="preserve">Actions any required follow-up and reports to awarding bodies as soon as practically possible after the exam has taken place </w:t>
      </w:r>
    </w:p>
    <w:p w14:paraId="0960A4D3" w14:textId="77777777" w:rsidR="00B87D57" w:rsidRPr="00097E72" w:rsidRDefault="00B87D57" w:rsidP="00B87D57">
      <w:pPr>
        <w:pStyle w:val="Default"/>
        <w:rPr>
          <w:rFonts w:asciiTheme="majorHAnsi" w:hAnsiTheme="majorHAnsi" w:cstheme="majorHAnsi"/>
          <w:sz w:val="20"/>
          <w:szCs w:val="20"/>
        </w:rPr>
      </w:pPr>
    </w:p>
    <w:p w14:paraId="5B9FE0E2"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Invigilators </w:t>
      </w:r>
    </w:p>
    <w:p w14:paraId="1F831AB7" w14:textId="4EB25FF2" w:rsidR="00B87D57" w:rsidRPr="00097E72" w:rsidRDefault="00B87D57" w:rsidP="0062136A">
      <w:pPr>
        <w:pStyle w:val="Default"/>
        <w:numPr>
          <w:ilvl w:val="0"/>
          <w:numId w:val="50"/>
        </w:numPr>
        <w:rPr>
          <w:rFonts w:asciiTheme="majorHAnsi" w:hAnsiTheme="majorHAnsi" w:cstheme="majorHAnsi"/>
          <w:sz w:val="20"/>
          <w:szCs w:val="20"/>
        </w:rPr>
      </w:pPr>
      <w:r w:rsidRPr="00097E72">
        <w:rPr>
          <w:rFonts w:asciiTheme="majorHAnsi" w:hAnsiTheme="majorHAnsi" w:cstheme="majorHAnsi"/>
          <w:sz w:val="20"/>
          <w:szCs w:val="20"/>
        </w:rPr>
        <w:t xml:space="preserve">Record any incidents or irregularities on the exam room incident log (for example, late/very late arrival, candidate or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staff suspected malpractice, candidate illness, disruption or disturbance in the exam room, emergency evacuation) </w:t>
      </w:r>
    </w:p>
    <w:p w14:paraId="03A4A571" w14:textId="77777777" w:rsidR="00B87D57" w:rsidRPr="00097E72" w:rsidRDefault="00B87D57" w:rsidP="00B87D57">
      <w:pPr>
        <w:pStyle w:val="Default"/>
        <w:rPr>
          <w:rFonts w:asciiTheme="majorHAnsi" w:hAnsiTheme="majorHAnsi" w:cstheme="majorHAnsi"/>
          <w:sz w:val="20"/>
          <w:szCs w:val="20"/>
        </w:rPr>
      </w:pPr>
    </w:p>
    <w:p w14:paraId="5E6B940D"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Special consideration </w:t>
      </w:r>
    </w:p>
    <w:p w14:paraId="601B92CF" w14:textId="77777777" w:rsidR="00B87D57" w:rsidRPr="00097E72" w:rsidRDefault="00B87D57" w:rsidP="00B87D57">
      <w:pPr>
        <w:pStyle w:val="Default"/>
        <w:rPr>
          <w:rFonts w:asciiTheme="majorHAnsi" w:hAnsiTheme="majorHAnsi" w:cstheme="majorHAnsi"/>
          <w:sz w:val="20"/>
          <w:szCs w:val="20"/>
        </w:rPr>
      </w:pPr>
      <w:r w:rsidRPr="00097E72">
        <w:rPr>
          <w:rFonts w:asciiTheme="majorHAnsi" w:hAnsiTheme="majorHAnsi" w:cstheme="majorHAnsi"/>
          <w:b/>
          <w:bCs/>
          <w:sz w:val="20"/>
          <w:szCs w:val="20"/>
        </w:rPr>
        <w:t xml:space="preserve">Exams officer </w:t>
      </w:r>
    </w:p>
    <w:p w14:paraId="15CB7D46" w14:textId="77777777" w:rsidR="00B96756" w:rsidRPr="00097E72" w:rsidRDefault="00B87D57" w:rsidP="0062136A">
      <w:pPr>
        <w:pStyle w:val="Default"/>
        <w:numPr>
          <w:ilvl w:val="0"/>
          <w:numId w:val="50"/>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Processes appropriate requests for special consideration to awarding bodies </w:t>
      </w:r>
    </w:p>
    <w:p w14:paraId="5A37B534" w14:textId="77777777" w:rsidR="00B96756" w:rsidRPr="00097E72" w:rsidRDefault="00B87D57" w:rsidP="0062136A">
      <w:pPr>
        <w:pStyle w:val="Default"/>
        <w:numPr>
          <w:ilvl w:val="0"/>
          <w:numId w:val="50"/>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Gathers evidence which may need to be provided by other staff in </w:t>
      </w:r>
      <w:proofErr w:type="spellStart"/>
      <w:r w:rsidRPr="00097E72">
        <w:rPr>
          <w:rFonts w:asciiTheme="majorHAnsi" w:hAnsiTheme="majorHAnsi" w:cstheme="majorHAnsi"/>
          <w:sz w:val="20"/>
          <w:szCs w:val="20"/>
        </w:rPr>
        <w:t>centre</w:t>
      </w:r>
      <w:proofErr w:type="spellEnd"/>
      <w:r w:rsidRPr="00097E72">
        <w:rPr>
          <w:rFonts w:asciiTheme="majorHAnsi" w:hAnsiTheme="majorHAnsi" w:cstheme="majorHAnsi"/>
          <w:sz w:val="20"/>
          <w:szCs w:val="20"/>
        </w:rPr>
        <w:t xml:space="preserve"> or candidates </w:t>
      </w:r>
    </w:p>
    <w:p w14:paraId="4ED88154" w14:textId="3D673B50" w:rsidR="00B87D57" w:rsidRPr="00097E72" w:rsidRDefault="00B87D57" w:rsidP="00B87D57">
      <w:pPr>
        <w:pStyle w:val="Default"/>
        <w:numPr>
          <w:ilvl w:val="0"/>
          <w:numId w:val="50"/>
        </w:numPr>
        <w:spacing w:after="66"/>
        <w:rPr>
          <w:rFonts w:asciiTheme="majorHAnsi" w:hAnsiTheme="majorHAnsi" w:cstheme="majorHAnsi"/>
          <w:sz w:val="20"/>
          <w:szCs w:val="20"/>
        </w:rPr>
      </w:pPr>
      <w:r w:rsidRPr="00097E72">
        <w:rPr>
          <w:rFonts w:asciiTheme="majorHAnsi" w:hAnsiTheme="majorHAnsi" w:cstheme="majorHAnsi"/>
          <w:sz w:val="20"/>
          <w:szCs w:val="20"/>
        </w:rPr>
        <w:t xml:space="preserve">Submits requests to awarding bodies to the external deadline </w:t>
      </w:r>
    </w:p>
    <w:p w14:paraId="3B37AAF1" w14:textId="77777777" w:rsidR="00B87D57" w:rsidRPr="00097E72" w:rsidRDefault="00B87D57" w:rsidP="00097E72">
      <w:pPr>
        <w:pStyle w:val="Default"/>
        <w:pageBreakBefore/>
        <w:spacing w:after="66"/>
        <w:ind w:left="360"/>
        <w:rPr>
          <w:rFonts w:asciiTheme="majorHAnsi" w:hAnsiTheme="majorHAnsi" w:cstheme="majorHAnsi"/>
          <w:color w:val="auto"/>
          <w:sz w:val="20"/>
          <w:szCs w:val="20"/>
        </w:rPr>
      </w:pPr>
      <w:r w:rsidRPr="00097E72">
        <w:rPr>
          <w:rFonts w:asciiTheme="majorHAnsi" w:hAnsiTheme="majorHAnsi" w:cstheme="majorHAnsi"/>
          <w:b/>
          <w:bCs/>
          <w:color w:val="auto"/>
          <w:sz w:val="20"/>
          <w:szCs w:val="20"/>
        </w:rPr>
        <w:lastRenderedPageBreak/>
        <w:t xml:space="preserve">Candidates </w:t>
      </w:r>
    </w:p>
    <w:p w14:paraId="61A5BCE9" w14:textId="060AA9D4" w:rsidR="00B87D57" w:rsidRPr="00097E72" w:rsidRDefault="00B87D57" w:rsidP="0062136A">
      <w:pPr>
        <w:pStyle w:val="Default"/>
        <w:numPr>
          <w:ilvl w:val="0"/>
          <w:numId w:val="51"/>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Provide appropriate evidence to support special consideration requests, where required </w:t>
      </w:r>
    </w:p>
    <w:p w14:paraId="2E4D1CEC" w14:textId="77777777" w:rsidR="00B87D57" w:rsidRPr="00097E72" w:rsidRDefault="00B87D57" w:rsidP="00B87D57">
      <w:pPr>
        <w:pStyle w:val="Default"/>
        <w:rPr>
          <w:rFonts w:asciiTheme="majorHAnsi" w:hAnsiTheme="majorHAnsi" w:cstheme="majorHAnsi"/>
          <w:color w:val="auto"/>
          <w:sz w:val="20"/>
          <w:szCs w:val="20"/>
        </w:rPr>
      </w:pPr>
    </w:p>
    <w:p w14:paraId="5F5B6140"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Internal exams </w:t>
      </w:r>
    </w:p>
    <w:p w14:paraId="4FAEB415"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4D43CBDB" w14:textId="77777777" w:rsidR="00B96756" w:rsidRPr="00097E72" w:rsidRDefault="00B87D57" w:rsidP="0062136A">
      <w:pPr>
        <w:pStyle w:val="Default"/>
        <w:numPr>
          <w:ilvl w:val="0"/>
          <w:numId w:val="51"/>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Briefs invigilators on conducting internal exams </w:t>
      </w:r>
    </w:p>
    <w:p w14:paraId="28AC4F30" w14:textId="579D6BF7" w:rsidR="00B87D57" w:rsidRPr="00097E72" w:rsidRDefault="00B87D57" w:rsidP="0062136A">
      <w:pPr>
        <w:pStyle w:val="Default"/>
        <w:numPr>
          <w:ilvl w:val="0"/>
          <w:numId w:val="51"/>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Returns candidate scripts to teaching staff for marking </w:t>
      </w:r>
    </w:p>
    <w:p w14:paraId="7566AA58" w14:textId="77777777" w:rsidR="00B87D57" w:rsidRPr="00097E72" w:rsidRDefault="00B87D57" w:rsidP="00B87D57">
      <w:pPr>
        <w:pStyle w:val="Default"/>
        <w:rPr>
          <w:rFonts w:asciiTheme="majorHAnsi" w:hAnsiTheme="majorHAnsi" w:cstheme="majorHAnsi"/>
          <w:color w:val="auto"/>
          <w:sz w:val="20"/>
          <w:szCs w:val="20"/>
        </w:rPr>
      </w:pPr>
    </w:p>
    <w:p w14:paraId="7EA1DDDD"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Invigilators </w:t>
      </w:r>
    </w:p>
    <w:p w14:paraId="22C956B5" w14:textId="6D45C733" w:rsidR="00B87D57" w:rsidRPr="00097E72" w:rsidRDefault="00B87D57" w:rsidP="0062136A">
      <w:pPr>
        <w:pStyle w:val="Default"/>
        <w:numPr>
          <w:ilvl w:val="0"/>
          <w:numId w:val="52"/>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Conduct internal exams as briefed by the EO </w:t>
      </w:r>
    </w:p>
    <w:p w14:paraId="21101521" w14:textId="77777777" w:rsidR="00B87D57" w:rsidRPr="00097E72" w:rsidRDefault="00B87D57" w:rsidP="00B87D57">
      <w:pPr>
        <w:pStyle w:val="Default"/>
        <w:rPr>
          <w:rFonts w:asciiTheme="majorHAnsi" w:hAnsiTheme="majorHAnsi" w:cstheme="majorHAnsi"/>
          <w:color w:val="auto"/>
          <w:sz w:val="20"/>
          <w:szCs w:val="20"/>
        </w:rPr>
      </w:pPr>
    </w:p>
    <w:p w14:paraId="01074F62"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Results and post-results: roles and responsibilities </w:t>
      </w:r>
    </w:p>
    <w:p w14:paraId="107D2584"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Internal assessment </w:t>
      </w:r>
    </w:p>
    <w:p w14:paraId="2C14F44D"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Head of department </w:t>
      </w:r>
    </w:p>
    <w:p w14:paraId="40005AA3" w14:textId="77777777" w:rsidR="00B96756" w:rsidRPr="00097E72" w:rsidRDefault="00B87D57" w:rsidP="0062136A">
      <w:pPr>
        <w:pStyle w:val="Default"/>
        <w:numPr>
          <w:ilvl w:val="0"/>
          <w:numId w:val="52"/>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teaching staff keep candidates’ work, whether part of the moderation sample or not, secure and for the required period stated by JCQ and awarding bodies </w:t>
      </w:r>
    </w:p>
    <w:p w14:paraId="2D7C0FE9" w14:textId="2F393058" w:rsidR="00B87D57" w:rsidRPr="00097E72" w:rsidRDefault="00B87D57" w:rsidP="0062136A">
      <w:pPr>
        <w:pStyle w:val="Default"/>
        <w:numPr>
          <w:ilvl w:val="0"/>
          <w:numId w:val="52"/>
        </w:numPr>
        <w:spacing w:after="67"/>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work is returned to candidates or disposed of according to the requirements </w:t>
      </w:r>
    </w:p>
    <w:p w14:paraId="0B7B2D39" w14:textId="77777777" w:rsidR="00B87D57" w:rsidRPr="00097E72" w:rsidRDefault="00B87D57" w:rsidP="00B87D57">
      <w:pPr>
        <w:pStyle w:val="Default"/>
        <w:rPr>
          <w:rFonts w:asciiTheme="majorHAnsi" w:hAnsiTheme="majorHAnsi" w:cstheme="majorHAnsi"/>
          <w:color w:val="auto"/>
          <w:sz w:val="20"/>
          <w:szCs w:val="20"/>
        </w:rPr>
      </w:pPr>
    </w:p>
    <w:p w14:paraId="0F829371"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Managing results days </w:t>
      </w:r>
    </w:p>
    <w:p w14:paraId="1F5EFE37"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Senior leaders </w:t>
      </w:r>
    </w:p>
    <w:p w14:paraId="7E73F335" w14:textId="77777777" w:rsidR="00B96756" w:rsidRPr="00097E72" w:rsidRDefault="00B87D57" w:rsidP="0062136A">
      <w:pPr>
        <w:pStyle w:val="Default"/>
        <w:numPr>
          <w:ilvl w:val="0"/>
          <w:numId w:val="53"/>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Identify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staff who will be involved in the main summer results days and their role </w:t>
      </w:r>
    </w:p>
    <w:p w14:paraId="54AC3D61" w14:textId="09A0F216" w:rsidR="00B87D57" w:rsidRPr="00097E72" w:rsidRDefault="00B87D57" w:rsidP="0062136A">
      <w:pPr>
        <w:pStyle w:val="Default"/>
        <w:numPr>
          <w:ilvl w:val="0"/>
          <w:numId w:val="53"/>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senior staff are available for candidates as results are issued </w:t>
      </w:r>
    </w:p>
    <w:p w14:paraId="6EBB949E" w14:textId="77777777" w:rsidR="00B87D57" w:rsidRPr="00097E72" w:rsidRDefault="00B87D57" w:rsidP="00B87D57">
      <w:pPr>
        <w:pStyle w:val="Default"/>
        <w:rPr>
          <w:rFonts w:asciiTheme="majorHAnsi" w:hAnsiTheme="majorHAnsi" w:cstheme="majorHAnsi"/>
          <w:color w:val="auto"/>
          <w:sz w:val="20"/>
          <w:szCs w:val="20"/>
        </w:rPr>
      </w:pPr>
    </w:p>
    <w:p w14:paraId="2D415E32"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Site staff </w:t>
      </w:r>
    </w:p>
    <w:p w14:paraId="3FC7741D" w14:textId="3A7E39E1" w:rsidR="00B87D57" w:rsidRPr="00097E72" w:rsidRDefault="00B87D57" w:rsidP="0062136A">
      <w:pPr>
        <w:pStyle w:val="Default"/>
        <w:numPr>
          <w:ilvl w:val="0"/>
          <w:numId w:val="54"/>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 the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is open and accessible to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staff and candidates, as required </w:t>
      </w:r>
    </w:p>
    <w:p w14:paraId="61BE4F1B" w14:textId="77777777" w:rsidR="00B87D57" w:rsidRPr="00097E72" w:rsidRDefault="00B87D57" w:rsidP="00B87D57">
      <w:pPr>
        <w:pStyle w:val="Default"/>
        <w:rPr>
          <w:rFonts w:asciiTheme="majorHAnsi" w:hAnsiTheme="majorHAnsi" w:cstheme="majorHAnsi"/>
          <w:color w:val="auto"/>
          <w:sz w:val="20"/>
          <w:szCs w:val="20"/>
        </w:rPr>
      </w:pPr>
    </w:p>
    <w:p w14:paraId="5CED9F17"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Accessing results </w:t>
      </w:r>
    </w:p>
    <w:p w14:paraId="22FD1EDB"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Exams officer </w:t>
      </w:r>
    </w:p>
    <w:p w14:paraId="61ADD9BC" w14:textId="77777777" w:rsidR="0062136A" w:rsidRPr="00097E72" w:rsidRDefault="00B87D57" w:rsidP="0062136A">
      <w:pPr>
        <w:pStyle w:val="Default"/>
        <w:numPr>
          <w:ilvl w:val="0"/>
          <w:numId w:val="54"/>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Informs candidates in advance of when and how results will be released to them </w:t>
      </w:r>
    </w:p>
    <w:p w14:paraId="3BE8BC24" w14:textId="77777777" w:rsidR="0062136A" w:rsidRPr="00097E72" w:rsidRDefault="00B87D57" w:rsidP="0062136A">
      <w:pPr>
        <w:pStyle w:val="Default"/>
        <w:numPr>
          <w:ilvl w:val="0"/>
          <w:numId w:val="54"/>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Accesses results from awarding bodies under restricted release of results, where this is provided by the awarding body </w:t>
      </w:r>
    </w:p>
    <w:p w14:paraId="5F072429" w14:textId="77777777" w:rsidR="0062136A" w:rsidRPr="00097E72" w:rsidRDefault="00B87D57" w:rsidP="0062136A">
      <w:pPr>
        <w:pStyle w:val="Default"/>
        <w:numPr>
          <w:ilvl w:val="0"/>
          <w:numId w:val="54"/>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Resolves any missing or incomplete results with awarding bodies </w:t>
      </w:r>
    </w:p>
    <w:p w14:paraId="0EAD57F7" w14:textId="77777777" w:rsidR="0062136A" w:rsidRPr="00097E72" w:rsidRDefault="00B87D57" w:rsidP="0062136A">
      <w:pPr>
        <w:pStyle w:val="Default"/>
        <w:numPr>
          <w:ilvl w:val="0"/>
          <w:numId w:val="54"/>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Issues statements of results to candidates on issue of results date </w:t>
      </w:r>
    </w:p>
    <w:p w14:paraId="3A473D9C" w14:textId="19E8AFCF" w:rsidR="00B87D57" w:rsidRPr="00097E72" w:rsidRDefault="00B87D57" w:rsidP="0062136A">
      <w:pPr>
        <w:pStyle w:val="Default"/>
        <w:numPr>
          <w:ilvl w:val="0"/>
          <w:numId w:val="54"/>
        </w:numPr>
        <w:spacing w:after="68"/>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Provides summaries of results for relevant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staff on issue of results date </w:t>
      </w:r>
    </w:p>
    <w:p w14:paraId="5A136E4D" w14:textId="77777777" w:rsidR="00B87D57" w:rsidRPr="00097E72" w:rsidRDefault="00B87D57" w:rsidP="00B87D57">
      <w:pPr>
        <w:pStyle w:val="Default"/>
        <w:rPr>
          <w:rFonts w:asciiTheme="majorHAnsi" w:hAnsiTheme="majorHAnsi" w:cstheme="majorHAnsi"/>
          <w:color w:val="auto"/>
          <w:sz w:val="20"/>
          <w:szCs w:val="20"/>
        </w:rPr>
      </w:pPr>
    </w:p>
    <w:p w14:paraId="367B57A4"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Post-results services </w:t>
      </w:r>
    </w:p>
    <w:p w14:paraId="34DDF5FC" w14:textId="77777777" w:rsidR="00B87D57" w:rsidRPr="00097E72" w:rsidRDefault="00B87D57" w:rsidP="00B87D57">
      <w:pPr>
        <w:pStyle w:val="Default"/>
        <w:rPr>
          <w:rFonts w:asciiTheme="majorHAnsi" w:hAnsiTheme="majorHAnsi" w:cstheme="majorHAnsi"/>
          <w:color w:val="auto"/>
          <w:sz w:val="20"/>
          <w:szCs w:val="20"/>
        </w:rPr>
      </w:pPr>
      <w:r w:rsidRPr="00097E72">
        <w:rPr>
          <w:rFonts w:asciiTheme="majorHAnsi" w:hAnsiTheme="majorHAnsi" w:cstheme="majorHAnsi"/>
          <w:b/>
          <w:bCs/>
          <w:color w:val="auto"/>
          <w:sz w:val="20"/>
          <w:szCs w:val="20"/>
        </w:rPr>
        <w:t xml:space="preserve">Head of </w:t>
      </w:r>
      <w:proofErr w:type="spellStart"/>
      <w:r w:rsidRPr="00097E72">
        <w:rPr>
          <w:rFonts w:asciiTheme="majorHAnsi" w:hAnsiTheme="majorHAnsi" w:cstheme="majorHAnsi"/>
          <w:b/>
          <w:bCs/>
          <w:color w:val="auto"/>
          <w:sz w:val="20"/>
          <w:szCs w:val="20"/>
        </w:rPr>
        <w:t>centre</w:t>
      </w:r>
      <w:proofErr w:type="spellEnd"/>
      <w:r w:rsidRPr="00097E72">
        <w:rPr>
          <w:rFonts w:asciiTheme="majorHAnsi" w:hAnsiTheme="majorHAnsi" w:cstheme="majorHAnsi"/>
          <w:b/>
          <w:bCs/>
          <w:color w:val="auto"/>
          <w:sz w:val="20"/>
          <w:szCs w:val="20"/>
        </w:rPr>
        <w:t xml:space="preserve"> </w:t>
      </w:r>
    </w:p>
    <w:p w14:paraId="1DF2EBD0" w14:textId="11D713E4" w:rsidR="00B87D57" w:rsidRPr="00097E72" w:rsidRDefault="00B87D57" w:rsidP="0062136A">
      <w:pPr>
        <w:pStyle w:val="Default"/>
        <w:numPr>
          <w:ilvl w:val="0"/>
          <w:numId w:val="55"/>
        </w:numPr>
        <w:rPr>
          <w:rFonts w:asciiTheme="majorHAnsi" w:hAnsiTheme="majorHAnsi" w:cstheme="majorHAnsi"/>
          <w:color w:val="auto"/>
          <w:sz w:val="20"/>
          <w:szCs w:val="20"/>
        </w:rPr>
      </w:pPr>
      <w:r w:rsidRPr="00097E72">
        <w:rPr>
          <w:rFonts w:asciiTheme="majorHAnsi" w:hAnsiTheme="majorHAnsi" w:cstheme="majorHAnsi"/>
          <w:color w:val="auto"/>
          <w:sz w:val="20"/>
          <w:szCs w:val="20"/>
        </w:rPr>
        <w:t xml:space="preserve">Ensures </w:t>
      </w:r>
      <w:r w:rsidRPr="00097E72">
        <w:rPr>
          <w:rFonts w:asciiTheme="majorHAnsi" w:hAnsiTheme="majorHAnsi" w:cstheme="majorHAnsi"/>
          <w:b/>
          <w:bCs/>
          <w:color w:val="auto"/>
          <w:sz w:val="20"/>
          <w:szCs w:val="20"/>
        </w:rPr>
        <w:t xml:space="preserve">internal appeals procedures </w:t>
      </w:r>
      <w:r w:rsidRPr="00097E72">
        <w:rPr>
          <w:rFonts w:asciiTheme="majorHAnsi" w:hAnsiTheme="majorHAnsi" w:cstheme="majorHAnsi"/>
          <w:color w:val="auto"/>
          <w:sz w:val="20"/>
          <w:szCs w:val="20"/>
        </w:rPr>
        <w:t xml:space="preserve">are available where candidates disagree with the </w:t>
      </w:r>
      <w:proofErr w:type="spellStart"/>
      <w:r w:rsidRPr="00097E72">
        <w:rPr>
          <w:rFonts w:asciiTheme="majorHAnsi" w:hAnsiTheme="majorHAnsi" w:cstheme="majorHAnsi"/>
          <w:color w:val="auto"/>
          <w:sz w:val="20"/>
          <w:szCs w:val="20"/>
        </w:rPr>
        <w:t>centre</w:t>
      </w:r>
      <w:proofErr w:type="spellEnd"/>
      <w:r w:rsidRPr="00097E72">
        <w:rPr>
          <w:rFonts w:asciiTheme="majorHAnsi" w:hAnsiTheme="majorHAnsi" w:cstheme="majorHAnsi"/>
          <w:color w:val="auto"/>
          <w:sz w:val="20"/>
          <w:szCs w:val="20"/>
        </w:rPr>
        <w:t xml:space="preserve"> decision not to support an enquiry about results not to appeal against the outcome of an enquiry about results </w:t>
      </w:r>
    </w:p>
    <w:p w14:paraId="5EC041A0" w14:textId="77777777" w:rsidR="008051F6" w:rsidRPr="00097E72" w:rsidRDefault="008051F6" w:rsidP="00B87D57">
      <w:pPr>
        <w:pStyle w:val="Default"/>
        <w:rPr>
          <w:rFonts w:asciiTheme="majorHAnsi" w:hAnsiTheme="majorHAnsi" w:cstheme="majorHAnsi"/>
          <w:color w:val="auto"/>
          <w:sz w:val="20"/>
          <w:szCs w:val="20"/>
        </w:rPr>
      </w:pPr>
    </w:p>
    <w:p w14:paraId="10A27DB4" w14:textId="27BCF648" w:rsidR="008051F6" w:rsidRPr="00097E72" w:rsidRDefault="008051F6" w:rsidP="00B87D57">
      <w:pPr>
        <w:pStyle w:val="Default"/>
        <w:rPr>
          <w:rFonts w:asciiTheme="majorHAnsi" w:hAnsiTheme="majorHAnsi" w:cstheme="majorHAnsi"/>
          <w:color w:val="auto"/>
          <w:sz w:val="20"/>
          <w:szCs w:val="20"/>
        </w:rPr>
      </w:pPr>
    </w:p>
    <w:p w14:paraId="1740DD6F" w14:textId="2E7BA46C" w:rsidR="0062136A" w:rsidRPr="00097E72" w:rsidRDefault="0062136A" w:rsidP="00B87D57">
      <w:pPr>
        <w:pStyle w:val="Default"/>
        <w:rPr>
          <w:rFonts w:asciiTheme="majorHAnsi" w:hAnsiTheme="majorHAnsi" w:cstheme="majorHAnsi"/>
          <w:color w:val="auto"/>
          <w:sz w:val="20"/>
          <w:szCs w:val="20"/>
        </w:rPr>
      </w:pPr>
    </w:p>
    <w:p w14:paraId="585F8672" w14:textId="63B59AA1" w:rsidR="0062136A" w:rsidRPr="00097E72" w:rsidRDefault="0062136A" w:rsidP="00B87D57">
      <w:pPr>
        <w:pStyle w:val="Default"/>
        <w:rPr>
          <w:rFonts w:asciiTheme="majorHAnsi" w:hAnsiTheme="majorHAnsi" w:cstheme="majorHAnsi"/>
          <w:color w:val="auto"/>
          <w:sz w:val="20"/>
          <w:szCs w:val="20"/>
        </w:rPr>
      </w:pPr>
    </w:p>
    <w:p w14:paraId="48F9FCD0" w14:textId="77777777" w:rsidR="0062136A" w:rsidRPr="00097E72" w:rsidRDefault="0062136A" w:rsidP="00B87D57">
      <w:pPr>
        <w:pStyle w:val="Default"/>
        <w:rPr>
          <w:rFonts w:asciiTheme="majorHAnsi" w:hAnsiTheme="majorHAnsi" w:cstheme="majorHAnsi"/>
          <w:color w:val="auto"/>
          <w:sz w:val="20"/>
          <w:szCs w:val="20"/>
        </w:rPr>
      </w:pPr>
    </w:p>
    <w:p w14:paraId="44BD2F6B" w14:textId="77777777" w:rsidR="008051F6" w:rsidRPr="00097E72" w:rsidRDefault="008051F6" w:rsidP="00B87D57">
      <w:pPr>
        <w:pStyle w:val="Default"/>
        <w:rPr>
          <w:rFonts w:asciiTheme="majorHAnsi" w:hAnsiTheme="majorHAnsi" w:cstheme="majorHAnsi"/>
          <w:color w:val="auto"/>
          <w:sz w:val="20"/>
          <w:szCs w:val="20"/>
        </w:rPr>
      </w:pPr>
    </w:p>
    <w:p w14:paraId="6951037D" w14:textId="79FE3179" w:rsidR="0062136A" w:rsidRPr="00097E72" w:rsidRDefault="008051F6"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Signed:</w:t>
      </w:r>
      <w:r w:rsidRPr="00097E72">
        <w:rPr>
          <w:rFonts w:asciiTheme="majorHAnsi" w:hAnsiTheme="majorHAnsi" w:cstheme="majorHAnsi"/>
          <w:color w:val="auto"/>
          <w:sz w:val="20"/>
          <w:szCs w:val="20"/>
        </w:rPr>
        <w:tab/>
      </w:r>
      <w:r w:rsidRPr="00097E72">
        <w:rPr>
          <w:rFonts w:asciiTheme="majorHAnsi" w:hAnsiTheme="majorHAnsi" w:cstheme="majorHAnsi"/>
          <w:color w:val="auto"/>
          <w:sz w:val="20"/>
          <w:szCs w:val="20"/>
        </w:rPr>
        <w:tab/>
      </w:r>
      <w:r w:rsidR="0062136A" w:rsidRPr="00097E72">
        <w:rPr>
          <w:rFonts w:ascii="Lucida Handwriting" w:hAnsi="Lucida Handwriting" w:cstheme="majorHAnsi"/>
          <w:color w:val="auto"/>
          <w:sz w:val="20"/>
          <w:szCs w:val="20"/>
        </w:rPr>
        <w:t>R Davison</w:t>
      </w:r>
      <w:r w:rsidRPr="00097E72">
        <w:rPr>
          <w:rFonts w:asciiTheme="majorHAnsi" w:hAnsiTheme="majorHAnsi" w:cstheme="majorHAnsi"/>
          <w:color w:val="auto"/>
          <w:sz w:val="20"/>
          <w:szCs w:val="20"/>
        </w:rPr>
        <w:tab/>
      </w:r>
      <w:r w:rsidRPr="00097E72">
        <w:rPr>
          <w:rFonts w:asciiTheme="majorHAnsi" w:hAnsiTheme="majorHAnsi" w:cstheme="majorHAnsi"/>
          <w:color w:val="auto"/>
          <w:sz w:val="20"/>
          <w:szCs w:val="20"/>
        </w:rPr>
        <w:tab/>
      </w:r>
      <w:r w:rsidRPr="00097E72">
        <w:rPr>
          <w:rFonts w:asciiTheme="majorHAnsi" w:hAnsiTheme="majorHAnsi" w:cstheme="majorHAnsi"/>
          <w:color w:val="auto"/>
          <w:sz w:val="20"/>
          <w:szCs w:val="20"/>
        </w:rPr>
        <w:tab/>
      </w:r>
      <w:r w:rsidRPr="00097E72">
        <w:rPr>
          <w:rFonts w:asciiTheme="majorHAnsi" w:hAnsiTheme="majorHAnsi" w:cstheme="majorHAnsi"/>
          <w:color w:val="auto"/>
          <w:sz w:val="20"/>
          <w:szCs w:val="20"/>
        </w:rPr>
        <w:tab/>
      </w:r>
    </w:p>
    <w:p w14:paraId="28D0EB39" w14:textId="0322CE4D" w:rsidR="008051F6" w:rsidRPr="00097E72" w:rsidRDefault="008051F6" w:rsidP="0062136A">
      <w:pPr>
        <w:pStyle w:val="Default"/>
        <w:ind w:left="720" w:firstLine="720"/>
        <w:rPr>
          <w:rFonts w:asciiTheme="majorHAnsi" w:hAnsiTheme="majorHAnsi" w:cstheme="majorHAnsi"/>
          <w:color w:val="auto"/>
          <w:sz w:val="20"/>
          <w:szCs w:val="20"/>
        </w:rPr>
      </w:pPr>
      <w:r w:rsidRPr="00097E72">
        <w:rPr>
          <w:rFonts w:asciiTheme="majorHAnsi" w:hAnsiTheme="majorHAnsi" w:cstheme="majorHAnsi"/>
          <w:color w:val="auto"/>
          <w:sz w:val="20"/>
          <w:szCs w:val="20"/>
        </w:rPr>
        <w:t>R Davison, Proprietor</w:t>
      </w:r>
    </w:p>
    <w:p w14:paraId="71DCAAE4" w14:textId="77777777" w:rsidR="008051F6" w:rsidRPr="00097E72" w:rsidRDefault="008051F6" w:rsidP="00B87D57">
      <w:pPr>
        <w:pStyle w:val="Default"/>
        <w:rPr>
          <w:rFonts w:asciiTheme="majorHAnsi" w:hAnsiTheme="majorHAnsi" w:cstheme="majorHAnsi"/>
          <w:color w:val="auto"/>
          <w:sz w:val="20"/>
          <w:szCs w:val="20"/>
        </w:rPr>
      </w:pPr>
    </w:p>
    <w:p w14:paraId="217E5BD8" w14:textId="2216598F" w:rsidR="008051F6" w:rsidRPr="00097E72" w:rsidRDefault="008051F6"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Date:</w:t>
      </w:r>
      <w:r w:rsidRPr="00097E72">
        <w:rPr>
          <w:rFonts w:asciiTheme="majorHAnsi" w:hAnsiTheme="majorHAnsi" w:cstheme="majorHAnsi"/>
          <w:color w:val="auto"/>
          <w:sz w:val="20"/>
          <w:szCs w:val="20"/>
        </w:rPr>
        <w:tab/>
      </w:r>
      <w:r w:rsidRPr="00097E72">
        <w:rPr>
          <w:rFonts w:asciiTheme="majorHAnsi" w:hAnsiTheme="majorHAnsi" w:cstheme="majorHAnsi"/>
          <w:color w:val="auto"/>
          <w:sz w:val="20"/>
          <w:szCs w:val="20"/>
        </w:rPr>
        <w:tab/>
      </w:r>
      <w:r w:rsidR="003C730F" w:rsidRPr="00097E72">
        <w:rPr>
          <w:rFonts w:asciiTheme="majorHAnsi" w:hAnsiTheme="majorHAnsi" w:cstheme="majorHAnsi"/>
          <w:color w:val="auto"/>
          <w:sz w:val="20"/>
          <w:szCs w:val="20"/>
        </w:rPr>
        <w:t>9</w:t>
      </w:r>
      <w:r w:rsidRPr="00097E72">
        <w:rPr>
          <w:rFonts w:asciiTheme="majorHAnsi" w:hAnsiTheme="majorHAnsi" w:cstheme="majorHAnsi"/>
          <w:color w:val="auto"/>
          <w:sz w:val="20"/>
          <w:szCs w:val="20"/>
          <w:vertAlign w:val="superscript"/>
        </w:rPr>
        <w:t>th</w:t>
      </w:r>
      <w:r w:rsidRPr="00097E72">
        <w:rPr>
          <w:rFonts w:asciiTheme="majorHAnsi" w:hAnsiTheme="majorHAnsi" w:cstheme="majorHAnsi"/>
          <w:color w:val="auto"/>
          <w:sz w:val="20"/>
          <w:szCs w:val="20"/>
        </w:rPr>
        <w:t xml:space="preserve"> September 20</w:t>
      </w:r>
      <w:r w:rsidR="005E23F7" w:rsidRPr="00097E72">
        <w:rPr>
          <w:rFonts w:asciiTheme="majorHAnsi" w:hAnsiTheme="majorHAnsi" w:cstheme="majorHAnsi"/>
          <w:color w:val="auto"/>
          <w:sz w:val="20"/>
          <w:szCs w:val="20"/>
        </w:rPr>
        <w:t>2</w:t>
      </w:r>
      <w:r w:rsidR="003C730F" w:rsidRPr="00097E72">
        <w:rPr>
          <w:rFonts w:asciiTheme="majorHAnsi" w:hAnsiTheme="majorHAnsi" w:cstheme="majorHAnsi"/>
          <w:color w:val="auto"/>
          <w:sz w:val="20"/>
          <w:szCs w:val="20"/>
        </w:rPr>
        <w:t>1</w:t>
      </w:r>
    </w:p>
    <w:p w14:paraId="294EE97D" w14:textId="77777777" w:rsidR="008051F6" w:rsidRPr="00097E72" w:rsidRDefault="008051F6" w:rsidP="00B87D57">
      <w:pPr>
        <w:pStyle w:val="Default"/>
        <w:rPr>
          <w:rFonts w:asciiTheme="majorHAnsi" w:hAnsiTheme="majorHAnsi" w:cstheme="majorHAnsi"/>
          <w:color w:val="auto"/>
          <w:sz w:val="20"/>
          <w:szCs w:val="20"/>
        </w:rPr>
      </w:pPr>
    </w:p>
    <w:p w14:paraId="29F5C579" w14:textId="36756E0C" w:rsidR="008051F6" w:rsidRPr="00097E72" w:rsidRDefault="008051F6" w:rsidP="00B87D57">
      <w:pPr>
        <w:pStyle w:val="Default"/>
        <w:rPr>
          <w:rFonts w:asciiTheme="majorHAnsi" w:hAnsiTheme="majorHAnsi" w:cstheme="majorHAnsi"/>
          <w:color w:val="auto"/>
          <w:sz w:val="20"/>
          <w:szCs w:val="20"/>
        </w:rPr>
      </w:pPr>
      <w:r w:rsidRPr="00097E72">
        <w:rPr>
          <w:rFonts w:asciiTheme="majorHAnsi" w:hAnsiTheme="majorHAnsi" w:cstheme="majorHAnsi"/>
          <w:color w:val="auto"/>
          <w:sz w:val="20"/>
          <w:szCs w:val="20"/>
        </w:rPr>
        <w:t>Review date:</w:t>
      </w:r>
      <w:r w:rsidRPr="00097E72">
        <w:rPr>
          <w:rFonts w:asciiTheme="majorHAnsi" w:hAnsiTheme="majorHAnsi" w:cstheme="majorHAnsi"/>
          <w:color w:val="auto"/>
          <w:sz w:val="20"/>
          <w:szCs w:val="20"/>
        </w:rPr>
        <w:tab/>
        <w:t>September 202</w:t>
      </w:r>
      <w:r w:rsidR="003C730F" w:rsidRPr="00097E72">
        <w:rPr>
          <w:rFonts w:asciiTheme="majorHAnsi" w:hAnsiTheme="majorHAnsi" w:cstheme="majorHAnsi"/>
          <w:color w:val="auto"/>
          <w:sz w:val="20"/>
          <w:szCs w:val="20"/>
        </w:rPr>
        <w:t>2</w:t>
      </w:r>
    </w:p>
    <w:p w14:paraId="3E2A1F36" w14:textId="77777777" w:rsidR="00097E72" w:rsidRPr="00097E72" w:rsidRDefault="00097E72">
      <w:pPr>
        <w:rPr>
          <w:rFonts w:asciiTheme="majorHAnsi" w:hAnsiTheme="majorHAnsi" w:cstheme="majorHAnsi"/>
          <w:b/>
          <w:bCs/>
          <w:sz w:val="20"/>
          <w:szCs w:val="20"/>
        </w:rPr>
      </w:pPr>
    </w:p>
    <w:sectPr w:rsidR="00097E72" w:rsidRPr="00097E72"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316"/>
    <w:multiLevelType w:val="hybridMultilevel"/>
    <w:tmpl w:val="731A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B1299"/>
    <w:multiLevelType w:val="hybridMultilevel"/>
    <w:tmpl w:val="7500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22D8E"/>
    <w:multiLevelType w:val="hybridMultilevel"/>
    <w:tmpl w:val="179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F5C3D"/>
    <w:multiLevelType w:val="hybridMultilevel"/>
    <w:tmpl w:val="953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922B2"/>
    <w:multiLevelType w:val="hybridMultilevel"/>
    <w:tmpl w:val="8C30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F19A5"/>
    <w:multiLevelType w:val="hybridMultilevel"/>
    <w:tmpl w:val="2C7E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73401"/>
    <w:multiLevelType w:val="hybridMultilevel"/>
    <w:tmpl w:val="8FD2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72CAD"/>
    <w:multiLevelType w:val="hybridMultilevel"/>
    <w:tmpl w:val="553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530F6"/>
    <w:multiLevelType w:val="hybridMultilevel"/>
    <w:tmpl w:val="4878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F0892"/>
    <w:multiLevelType w:val="hybridMultilevel"/>
    <w:tmpl w:val="C8C0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15BF2"/>
    <w:multiLevelType w:val="hybridMultilevel"/>
    <w:tmpl w:val="E274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9186B"/>
    <w:multiLevelType w:val="hybridMultilevel"/>
    <w:tmpl w:val="EAEC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C3CDA"/>
    <w:multiLevelType w:val="hybridMultilevel"/>
    <w:tmpl w:val="85B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56F39"/>
    <w:multiLevelType w:val="hybridMultilevel"/>
    <w:tmpl w:val="5E12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24FD6"/>
    <w:multiLevelType w:val="hybridMultilevel"/>
    <w:tmpl w:val="2474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75FDE"/>
    <w:multiLevelType w:val="hybridMultilevel"/>
    <w:tmpl w:val="13A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00477"/>
    <w:multiLevelType w:val="hybridMultilevel"/>
    <w:tmpl w:val="090A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792B80"/>
    <w:multiLevelType w:val="hybridMultilevel"/>
    <w:tmpl w:val="29C8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CB0B9A"/>
    <w:multiLevelType w:val="hybridMultilevel"/>
    <w:tmpl w:val="CEB6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8556C"/>
    <w:multiLevelType w:val="hybridMultilevel"/>
    <w:tmpl w:val="FD52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4287D"/>
    <w:multiLevelType w:val="hybridMultilevel"/>
    <w:tmpl w:val="661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F748EB"/>
    <w:multiLevelType w:val="hybridMultilevel"/>
    <w:tmpl w:val="7A28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96914"/>
    <w:multiLevelType w:val="hybridMultilevel"/>
    <w:tmpl w:val="01A8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17201D"/>
    <w:multiLevelType w:val="hybridMultilevel"/>
    <w:tmpl w:val="B41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DA5678"/>
    <w:multiLevelType w:val="hybridMultilevel"/>
    <w:tmpl w:val="DF26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355BB"/>
    <w:multiLevelType w:val="hybridMultilevel"/>
    <w:tmpl w:val="558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7F0C6F"/>
    <w:multiLevelType w:val="hybridMultilevel"/>
    <w:tmpl w:val="4BA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D93E54"/>
    <w:multiLevelType w:val="hybridMultilevel"/>
    <w:tmpl w:val="F170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4851AD"/>
    <w:multiLevelType w:val="hybridMultilevel"/>
    <w:tmpl w:val="31CE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AA203B"/>
    <w:multiLevelType w:val="hybridMultilevel"/>
    <w:tmpl w:val="5DA8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01068B"/>
    <w:multiLevelType w:val="hybridMultilevel"/>
    <w:tmpl w:val="EF16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622C3A"/>
    <w:multiLevelType w:val="hybridMultilevel"/>
    <w:tmpl w:val="ACE8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D931FF"/>
    <w:multiLevelType w:val="hybridMultilevel"/>
    <w:tmpl w:val="7F56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E57D21"/>
    <w:multiLevelType w:val="hybridMultilevel"/>
    <w:tmpl w:val="06AC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44E10"/>
    <w:multiLevelType w:val="hybridMultilevel"/>
    <w:tmpl w:val="E01A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26E6C"/>
    <w:multiLevelType w:val="hybridMultilevel"/>
    <w:tmpl w:val="0832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6D70E1"/>
    <w:multiLevelType w:val="hybridMultilevel"/>
    <w:tmpl w:val="451A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454AE0"/>
    <w:multiLevelType w:val="hybridMultilevel"/>
    <w:tmpl w:val="2040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C54F84"/>
    <w:multiLevelType w:val="hybridMultilevel"/>
    <w:tmpl w:val="724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D8769C"/>
    <w:multiLevelType w:val="hybridMultilevel"/>
    <w:tmpl w:val="842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A6149D"/>
    <w:multiLevelType w:val="hybridMultilevel"/>
    <w:tmpl w:val="F328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3747CC"/>
    <w:multiLevelType w:val="hybridMultilevel"/>
    <w:tmpl w:val="413C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214AA7"/>
    <w:multiLevelType w:val="hybridMultilevel"/>
    <w:tmpl w:val="3224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513ECE"/>
    <w:multiLevelType w:val="hybridMultilevel"/>
    <w:tmpl w:val="2B88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746E35"/>
    <w:multiLevelType w:val="hybridMultilevel"/>
    <w:tmpl w:val="501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4F2C23"/>
    <w:multiLevelType w:val="hybridMultilevel"/>
    <w:tmpl w:val="F14A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DC082F"/>
    <w:multiLevelType w:val="hybridMultilevel"/>
    <w:tmpl w:val="0D66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57493A"/>
    <w:multiLevelType w:val="hybridMultilevel"/>
    <w:tmpl w:val="920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0F31CA"/>
    <w:multiLevelType w:val="hybridMultilevel"/>
    <w:tmpl w:val="803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052D4B"/>
    <w:multiLevelType w:val="hybridMultilevel"/>
    <w:tmpl w:val="BE72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B04EC2"/>
    <w:multiLevelType w:val="hybridMultilevel"/>
    <w:tmpl w:val="2C0A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FE6296"/>
    <w:multiLevelType w:val="hybridMultilevel"/>
    <w:tmpl w:val="8BDA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86295B"/>
    <w:multiLevelType w:val="hybridMultilevel"/>
    <w:tmpl w:val="9E3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B05771"/>
    <w:multiLevelType w:val="hybridMultilevel"/>
    <w:tmpl w:val="A89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DF6492"/>
    <w:multiLevelType w:val="hybridMultilevel"/>
    <w:tmpl w:val="21D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1"/>
  </w:num>
  <w:num w:numId="4">
    <w:abstractNumId w:val="41"/>
  </w:num>
  <w:num w:numId="5">
    <w:abstractNumId w:val="37"/>
  </w:num>
  <w:num w:numId="6">
    <w:abstractNumId w:val="33"/>
  </w:num>
  <w:num w:numId="7">
    <w:abstractNumId w:val="54"/>
  </w:num>
  <w:num w:numId="8">
    <w:abstractNumId w:val="32"/>
  </w:num>
  <w:num w:numId="9">
    <w:abstractNumId w:val="38"/>
  </w:num>
  <w:num w:numId="10">
    <w:abstractNumId w:val="46"/>
  </w:num>
  <w:num w:numId="11">
    <w:abstractNumId w:val="50"/>
  </w:num>
  <w:num w:numId="12">
    <w:abstractNumId w:val="20"/>
  </w:num>
  <w:num w:numId="13">
    <w:abstractNumId w:val="3"/>
  </w:num>
  <w:num w:numId="14">
    <w:abstractNumId w:val="40"/>
  </w:num>
  <w:num w:numId="15">
    <w:abstractNumId w:val="28"/>
  </w:num>
  <w:num w:numId="16">
    <w:abstractNumId w:val="47"/>
  </w:num>
  <w:num w:numId="17">
    <w:abstractNumId w:val="5"/>
  </w:num>
  <w:num w:numId="18">
    <w:abstractNumId w:val="22"/>
  </w:num>
  <w:num w:numId="19">
    <w:abstractNumId w:val="53"/>
  </w:num>
  <w:num w:numId="20">
    <w:abstractNumId w:val="35"/>
  </w:num>
  <w:num w:numId="21">
    <w:abstractNumId w:val="30"/>
  </w:num>
  <w:num w:numId="22">
    <w:abstractNumId w:val="29"/>
  </w:num>
  <w:num w:numId="23">
    <w:abstractNumId w:val="4"/>
  </w:num>
  <w:num w:numId="24">
    <w:abstractNumId w:val="8"/>
  </w:num>
  <w:num w:numId="25">
    <w:abstractNumId w:val="24"/>
  </w:num>
  <w:num w:numId="26">
    <w:abstractNumId w:val="34"/>
  </w:num>
  <w:num w:numId="27">
    <w:abstractNumId w:val="15"/>
  </w:num>
  <w:num w:numId="28">
    <w:abstractNumId w:val="44"/>
  </w:num>
  <w:num w:numId="29">
    <w:abstractNumId w:val="12"/>
  </w:num>
  <w:num w:numId="30">
    <w:abstractNumId w:val="36"/>
  </w:num>
  <w:num w:numId="31">
    <w:abstractNumId w:val="1"/>
  </w:num>
  <w:num w:numId="32">
    <w:abstractNumId w:val="27"/>
  </w:num>
  <w:num w:numId="33">
    <w:abstractNumId w:val="2"/>
  </w:num>
  <w:num w:numId="34">
    <w:abstractNumId w:val="14"/>
  </w:num>
  <w:num w:numId="35">
    <w:abstractNumId w:val="19"/>
  </w:num>
  <w:num w:numId="36">
    <w:abstractNumId w:val="18"/>
  </w:num>
  <w:num w:numId="37">
    <w:abstractNumId w:val="16"/>
  </w:num>
  <w:num w:numId="38">
    <w:abstractNumId w:val="45"/>
  </w:num>
  <w:num w:numId="39">
    <w:abstractNumId w:val="48"/>
  </w:num>
  <w:num w:numId="40">
    <w:abstractNumId w:val="17"/>
  </w:num>
  <w:num w:numId="41">
    <w:abstractNumId w:val="39"/>
  </w:num>
  <w:num w:numId="42">
    <w:abstractNumId w:val="6"/>
  </w:num>
  <w:num w:numId="43">
    <w:abstractNumId w:val="26"/>
  </w:num>
  <w:num w:numId="44">
    <w:abstractNumId w:val="52"/>
  </w:num>
  <w:num w:numId="45">
    <w:abstractNumId w:val="7"/>
  </w:num>
  <w:num w:numId="46">
    <w:abstractNumId w:val="49"/>
  </w:num>
  <w:num w:numId="47">
    <w:abstractNumId w:val="31"/>
  </w:num>
  <w:num w:numId="48">
    <w:abstractNumId w:val="43"/>
  </w:num>
  <w:num w:numId="49">
    <w:abstractNumId w:val="0"/>
  </w:num>
  <w:num w:numId="50">
    <w:abstractNumId w:val="23"/>
  </w:num>
  <w:num w:numId="51">
    <w:abstractNumId w:val="42"/>
  </w:num>
  <w:num w:numId="52">
    <w:abstractNumId w:val="21"/>
  </w:num>
  <w:num w:numId="53">
    <w:abstractNumId w:val="25"/>
  </w:num>
  <w:num w:numId="54">
    <w:abstractNumId w:val="9"/>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57"/>
    <w:rsid w:val="00086213"/>
    <w:rsid w:val="00097E72"/>
    <w:rsid w:val="003C730F"/>
    <w:rsid w:val="003E0777"/>
    <w:rsid w:val="003E4148"/>
    <w:rsid w:val="005E23F7"/>
    <w:rsid w:val="0062136A"/>
    <w:rsid w:val="007F5B4F"/>
    <w:rsid w:val="008051F6"/>
    <w:rsid w:val="00B87D57"/>
    <w:rsid w:val="00B96756"/>
    <w:rsid w:val="00BE2ADD"/>
    <w:rsid w:val="00C8038A"/>
    <w:rsid w:val="00CD1ABF"/>
    <w:rsid w:val="00E35935"/>
    <w:rsid w:val="00ED1941"/>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0F187"/>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D57"/>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B9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5</cp:revision>
  <cp:lastPrinted>2018-10-12T13:01:00Z</cp:lastPrinted>
  <dcterms:created xsi:type="dcterms:W3CDTF">2021-09-09T09:39:00Z</dcterms:created>
  <dcterms:modified xsi:type="dcterms:W3CDTF">2021-09-29T12:57:00Z</dcterms:modified>
</cp:coreProperties>
</file>